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3FB47" w14:textId="616ED7FD" w:rsidR="00CC7303" w:rsidRPr="00C928EE" w:rsidRDefault="00877ECF" w:rsidP="00CC7303">
      <w:pPr>
        <w:wordWrap/>
        <w:spacing w:line="480" w:lineRule="auto"/>
        <w:ind w:leftChars="50" w:left="100" w:rightChars="100" w:right="200"/>
        <w:textAlignment w:val="baseline"/>
        <w:rPr>
          <w:rFonts w:ascii="Times New Roman" w:hAnsi="Times New Roman" w:cs="Times New Roman"/>
          <w:b/>
          <w:color w:val="222222"/>
          <w:sz w:val="24"/>
          <w:szCs w:val="20"/>
          <w:lang w:val="en"/>
        </w:rPr>
      </w:pPr>
      <w:r w:rsidRPr="00C928EE">
        <w:rPr>
          <w:rFonts w:ascii="Times New Roman" w:hAnsi="Times New Roman" w:cs="Times New Roman"/>
          <w:b/>
          <w:color w:val="222222"/>
          <w:sz w:val="24"/>
          <w:szCs w:val="20"/>
          <w:lang w:val="en"/>
        </w:rPr>
        <w:t>Table S1. The equations of epidemiologic indicators</w:t>
      </w:r>
      <w:bookmarkStart w:id="0" w:name="_GoBack"/>
      <w:bookmarkEnd w:id="0"/>
      <w:r w:rsidRPr="00C928EE">
        <w:rPr>
          <w:rFonts w:ascii="Times New Roman" w:hAnsi="Times New Roman" w:cs="Times New Roman"/>
          <w:b/>
          <w:color w:val="222222"/>
          <w:sz w:val="24"/>
          <w:szCs w:val="20"/>
          <w:lang w:val="en"/>
        </w:rPr>
        <w:t xml:space="preserve"> in the article</w:t>
      </w:r>
    </w:p>
    <w:tbl>
      <w:tblPr>
        <w:tblStyle w:val="a3"/>
        <w:tblW w:w="0" w:type="auto"/>
        <w:tblInd w:w="-289" w:type="dxa"/>
        <w:tblLook w:val="04A0" w:firstRow="1" w:lastRow="0" w:firstColumn="1" w:lastColumn="0" w:noHBand="0" w:noVBand="1"/>
      </w:tblPr>
      <w:tblGrid>
        <w:gridCol w:w="1619"/>
        <w:gridCol w:w="12357"/>
      </w:tblGrid>
      <w:tr w:rsidR="00C62850" w:rsidRPr="00C21CBB" w14:paraId="51B20FF0" w14:textId="77777777" w:rsidTr="00C62850">
        <w:tc>
          <w:tcPr>
            <w:tcW w:w="2269" w:type="dxa"/>
          </w:tcPr>
          <w:p w14:paraId="4B4F9B56" w14:textId="2FE2AFF8" w:rsidR="00C62850" w:rsidRPr="00C21CBB" w:rsidRDefault="00877ECF" w:rsidP="00877ECF">
            <w:pPr>
              <w:spacing w:line="384" w:lineRule="auto"/>
              <w:textAlignment w:val="baseline"/>
              <w:rPr>
                <w:rFonts w:ascii="Times New Roman Uni" w:eastAsia="Times New Roman Uni" w:hAnsi="Times New Roman Uni" w:cs="Times New Roman Uni"/>
                <w:color w:val="000000"/>
                <w:spacing w:val="-6"/>
                <w:kern w:val="0"/>
                <w:sz w:val="24"/>
                <w:szCs w:val="24"/>
                <w:lang w:val="en"/>
              </w:rPr>
            </w:pPr>
            <w:r w:rsidRPr="00C21CBB">
              <w:rPr>
                <w:rFonts w:ascii="Times New Roman Uni" w:eastAsia="Times New Roman Uni" w:hAnsi="Times New Roman Uni" w:cs="Times New Roman Uni"/>
                <w:color w:val="222222"/>
                <w:sz w:val="24"/>
                <w:szCs w:val="24"/>
                <w:lang w:val="en"/>
              </w:rPr>
              <w:t>Number</w:t>
            </w:r>
          </w:p>
        </w:tc>
        <w:tc>
          <w:tcPr>
            <w:tcW w:w="7036" w:type="dxa"/>
          </w:tcPr>
          <w:p w14:paraId="48070E07" w14:textId="33783B7C" w:rsidR="00C62850" w:rsidRPr="00C21CBB" w:rsidRDefault="00877ECF" w:rsidP="00AB3C69">
            <w:pPr>
              <w:spacing w:line="384" w:lineRule="auto"/>
              <w:textAlignment w:val="baseline"/>
              <w:rPr>
                <w:rFonts w:ascii="Times New Roman Uni" w:eastAsia="Times New Roman Uni" w:hAnsi="Times New Roman Uni" w:cs="Times New Roman Uni"/>
                <w:color w:val="000000"/>
                <w:spacing w:val="-6"/>
                <w:kern w:val="0"/>
                <w:sz w:val="24"/>
                <w:szCs w:val="24"/>
                <w:lang w:val="en"/>
              </w:rPr>
            </w:pPr>
            <w:r w:rsidRPr="00C21CBB">
              <w:rPr>
                <w:rFonts w:ascii="Times New Roman Uni" w:eastAsia="Times New Roman Uni" w:hAnsi="Times New Roman Uni" w:cs="Times New Roman Uni" w:hint="eastAsia"/>
                <w:color w:val="000000"/>
                <w:spacing w:val="-6"/>
                <w:kern w:val="0"/>
                <w:sz w:val="24"/>
                <w:szCs w:val="24"/>
                <w:lang w:val="en"/>
              </w:rPr>
              <w:t>Equation</w:t>
            </w:r>
          </w:p>
        </w:tc>
      </w:tr>
      <w:tr w:rsidR="00C62850" w:rsidRPr="00C21CBB" w14:paraId="75677E6F" w14:textId="77777777" w:rsidTr="00C62850">
        <w:tc>
          <w:tcPr>
            <w:tcW w:w="2269" w:type="dxa"/>
          </w:tcPr>
          <w:p w14:paraId="371A4B85" w14:textId="7F088864"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w:t>
            </w:r>
            <w:r w:rsidRPr="00C21CBB">
              <w:rPr>
                <w:rFonts w:ascii="Times New Roman" w:hAnsi="Times New Roman" w:cs="Times New Roman"/>
                <w:color w:val="222222"/>
                <w:sz w:val="24"/>
                <w:szCs w:val="24"/>
                <w:lang w:val="en"/>
              </w:rPr>
              <w:t>.</w:t>
            </w:r>
          </w:p>
        </w:tc>
        <w:tc>
          <w:tcPr>
            <w:tcW w:w="7036" w:type="dxa"/>
          </w:tcPr>
          <w:p w14:paraId="2043A91C" w14:textId="4F714708" w:rsidR="00C62850" w:rsidRPr="00C21CBB" w:rsidRDefault="00C62850" w:rsidP="00AB3C69">
            <w:pPr>
              <w:rPr>
                <w:rFonts w:ascii="Cambria Math" w:hAnsi="Cambria Math" w:cs="Times New Roman"/>
                <w:color w:val="222222"/>
                <w:sz w:val="24"/>
                <w:szCs w:val="24"/>
                <w:lang w:val="en"/>
              </w:rPr>
            </w:pPr>
            <w:r w:rsidRPr="00C21CBB">
              <w:rPr>
                <w:rFonts w:ascii="Cambria Math" w:hAnsi="Cambria Math" w:cs="Times New Roman"/>
                <w:color w:val="222222"/>
                <w:sz w:val="24"/>
                <w:szCs w:val="24"/>
                <w:lang w:val="en"/>
              </w:rPr>
              <w:t>Point prevalence</w:t>
            </w:r>
          </w:p>
          <w:p w14:paraId="06D00549" w14:textId="05656A27" w:rsidR="00C62850" w:rsidRPr="00C21CBB" w:rsidRDefault="00C62850" w:rsidP="00AB3C69">
            <w:pPr>
              <w:rPr>
                <w:rFonts w:ascii="Times New Roman" w:hAnsi="Times New Roman" w:cs="Times New Roman" w:hint="eastAsia"/>
                <w:color w:val="222222"/>
                <w:sz w:val="24"/>
                <w:szCs w:val="24"/>
                <w:lang w:val="en"/>
              </w:rPr>
            </w:pPr>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cases of a disease present in the population at a specified time</m:t>
                  </m:r>
                </m:num>
                <m:den>
                  <m:r>
                    <m:rPr>
                      <m:sty m:val="p"/>
                    </m:rPr>
                    <w:rPr>
                      <w:rFonts w:ascii="Cambria Math" w:hAnsi="Cambria Math" w:cs="Times New Roman"/>
                      <w:color w:val="222222"/>
                      <w:sz w:val="24"/>
                      <w:szCs w:val="24"/>
                      <w:lang w:val="en"/>
                    </w:rPr>
                    <m:t>Number of persons in the population at that moment</m:t>
                  </m:r>
                </m:den>
              </m:f>
              <m:r>
                <m:rPr>
                  <m:sty m:val="p"/>
                </m:rPr>
                <w:rPr>
                  <w:rFonts w:ascii="Cambria Math" w:hAnsi="Cambria Math" w:cs="Times New Roman"/>
                  <w:color w:val="222222"/>
                  <w:sz w:val="24"/>
                  <w:szCs w:val="24"/>
                  <w:lang w:val="en"/>
                </w:rPr>
                <m:t xml:space="preserve">  </m:t>
              </m:r>
            </m:oMath>
            <w:r w:rsidRPr="00C21CBB">
              <w:rPr>
                <w:rFonts w:ascii="Times New Roman" w:hAnsi="Times New Roman" w:cs="Times New Roman"/>
                <w:color w:val="222222"/>
                <w:sz w:val="24"/>
                <w:szCs w:val="24"/>
                <w:lang w:val="en"/>
              </w:rPr>
              <w:t xml:space="preserve"> </w:t>
            </w:r>
            <m:oMath>
              <m:r>
                <m:rPr>
                  <m:sty m:val="p"/>
                </m:rPr>
                <w:rPr>
                  <w:rFonts w:ascii="Cambria Math" w:hAnsi="Cambria Math" w:cs="Times New Roman"/>
                  <w:color w:val="222222"/>
                  <w:sz w:val="24"/>
                  <w:szCs w:val="24"/>
                  <w:lang w:val="en"/>
                </w:rPr>
                <m:t>×1000</m:t>
              </m:r>
            </m:oMath>
          </w:p>
        </w:tc>
      </w:tr>
      <w:tr w:rsidR="00C62850" w:rsidRPr="00C21CBB" w14:paraId="76563620" w14:textId="77777777" w:rsidTr="00C62850">
        <w:tc>
          <w:tcPr>
            <w:tcW w:w="2269" w:type="dxa"/>
          </w:tcPr>
          <w:p w14:paraId="1E6A5C04" w14:textId="25B9E76C"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w:t>
            </w:r>
          </w:p>
        </w:tc>
        <w:tc>
          <w:tcPr>
            <w:tcW w:w="7036" w:type="dxa"/>
          </w:tcPr>
          <w:p w14:paraId="7D64406D" w14:textId="1EEA8340" w:rsidR="00C62850" w:rsidRPr="00C21CBB" w:rsidRDefault="00C62850" w:rsidP="00AB3C69">
            <w:pPr>
              <w:rPr>
                <w:rFonts w:ascii="Cambria Math" w:hAnsi="Cambria Math" w:cs="Times New Roman"/>
                <w:color w:val="222222"/>
                <w:sz w:val="24"/>
                <w:szCs w:val="24"/>
                <w:lang w:val="en"/>
              </w:rPr>
            </w:pPr>
            <w:r w:rsidRPr="00C21CBB">
              <w:rPr>
                <w:rFonts w:ascii="Cambria Math" w:hAnsi="Cambria Math" w:cs="Times New Roman"/>
                <w:color w:val="222222"/>
                <w:sz w:val="24"/>
                <w:szCs w:val="24"/>
                <w:lang w:val="en"/>
              </w:rPr>
              <w:t>Period prevalence</w:t>
            </w:r>
          </w:p>
          <w:p w14:paraId="7158CA4F" w14:textId="1EA61D88" w:rsidR="00C62850" w:rsidRPr="00C21CBB" w:rsidRDefault="00C62850" w:rsidP="00AB3C69">
            <w:pPr>
              <w:shd w:val="clear" w:color="auto" w:fill="FFFFFF"/>
              <w:spacing w:line="384" w:lineRule="auto"/>
              <w:textAlignment w:val="baseline"/>
              <w:rPr>
                <w:rFonts w:ascii="Cambria Math" w:hAnsi="Cambria Math" w:cs="Times New Roman" w:hint="eastAsia"/>
                <w:color w:val="222222"/>
                <w:sz w:val="24"/>
                <w:szCs w:val="24"/>
                <w:lang w:val="en"/>
              </w:rPr>
            </w:pPr>
            <m:oMathPara>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cases of a disease present in the population at a specified period</m:t>
                    </m:r>
                  </m:num>
                  <m:den>
                    <m:r>
                      <m:rPr>
                        <m:sty m:val="p"/>
                      </m:rPr>
                      <w:rPr>
                        <w:rFonts w:ascii="Cambria Math" w:hAnsi="Cambria Math" w:cs="Times New Roman"/>
                        <w:color w:val="222222"/>
                        <w:sz w:val="24"/>
                        <w:szCs w:val="24"/>
                        <w:lang w:val="en"/>
                      </w:rPr>
                      <m:t>Average number of persons in the population at that period</m:t>
                    </m:r>
                  </m:den>
                </m:f>
                <m:r>
                  <m:rPr>
                    <m:sty m:val="p"/>
                  </m:rPr>
                  <w:rPr>
                    <w:rFonts w:ascii="Cambria Math" w:hAnsi="Cambria Math" w:cs="Times New Roman"/>
                    <w:color w:val="222222"/>
                    <w:sz w:val="24"/>
                    <w:szCs w:val="24"/>
                    <w:lang w:val="en"/>
                  </w:rPr>
                  <m:t xml:space="preserve">  ×1000</m:t>
                </m:r>
              </m:oMath>
            </m:oMathPara>
          </w:p>
        </w:tc>
      </w:tr>
      <w:tr w:rsidR="00C62850" w:rsidRPr="00C21CBB" w14:paraId="1F3DEC44" w14:textId="77777777" w:rsidTr="00C62850">
        <w:tc>
          <w:tcPr>
            <w:tcW w:w="2269" w:type="dxa"/>
          </w:tcPr>
          <w:p w14:paraId="64676C86" w14:textId="65C7A932"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3</w:t>
            </w:r>
            <w:r w:rsidRPr="00C21CBB">
              <w:rPr>
                <w:rFonts w:ascii="Times New Roman" w:hAnsi="Times New Roman" w:cs="Times New Roman"/>
                <w:color w:val="222222"/>
                <w:sz w:val="24"/>
                <w:szCs w:val="24"/>
                <w:lang w:val="en"/>
              </w:rPr>
              <w:t>.</w:t>
            </w:r>
          </w:p>
        </w:tc>
        <w:tc>
          <w:tcPr>
            <w:tcW w:w="7036" w:type="dxa"/>
          </w:tcPr>
          <w:p w14:paraId="6EBB371B" w14:textId="2294B6C5" w:rsidR="00C62850" w:rsidRPr="00C21CBB" w:rsidRDefault="00C62850" w:rsidP="007757EA">
            <w:pPr>
              <w:pStyle w:val="a8"/>
              <w:wordWrap/>
              <w:spacing w:line="360" w:lineRule="auto"/>
              <w:ind w:left="0"/>
              <w:rPr>
                <w:rFonts w:ascii="Cambria Math" w:eastAsiaTheme="minorEastAsia" w:hAnsi="Cambria Math" w:cs="Times New Roman"/>
                <w:color w:val="222222"/>
                <w:kern w:val="2"/>
                <w:sz w:val="24"/>
                <w:szCs w:val="24"/>
                <w:lang w:val="en"/>
              </w:rPr>
            </w:pPr>
            <w:r w:rsidRPr="00C21CBB">
              <w:rPr>
                <w:rFonts w:ascii="Cambria Math" w:eastAsiaTheme="minorEastAsia" w:hAnsi="Cambria Math" w:cs="Times New Roman"/>
                <w:color w:val="222222"/>
                <w:kern w:val="2"/>
                <w:sz w:val="24"/>
                <w:szCs w:val="24"/>
                <w:lang w:val="en"/>
              </w:rPr>
              <w:t>Cumulative incidence rate</w:t>
            </w:r>
            <w:r w:rsidR="007757EA">
              <w:rPr>
                <w:rFonts w:ascii="Cambria Math" w:eastAsiaTheme="minorEastAsia" w:hAnsi="Cambria Math" w:cs="Times New Roman"/>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 xml:space="preserve">= </m:t>
              </m:r>
              <m:f>
                <m:fPr>
                  <m:ctrlPr>
                    <w:rPr>
                      <w:rFonts w:ascii="Cambria Math" w:eastAsiaTheme="minorEastAsia" w:hAnsi="Cambria Math" w:cs="Times New Roman"/>
                      <w:color w:val="222222"/>
                      <w:kern w:val="2"/>
                      <w:sz w:val="24"/>
                      <w:szCs w:val="24"/>
                      <w:lang w:val="en"/>
                    </w:rPr>
                  </m:ctrlPr>
                </m:fPr>
                <m:num>
                  <m:eqArr>
                    <m:eqArrPr>
                      <m:ctrlPr>
                        <w:rPr>
                          <w:rFonts w:ascii="Cambria Math" w:eastAsiaTheme="minorEastAsia" w:hAnsi="Cambria Math" w:cs="Times New Roman"/>
                          <w:color w:val="222222"/>
                          <w:kern w:val="2"/>
                          <w:sz w:val="24"/>
                          <w:szCs w:val="24"/>
                          <w:lang w:val="en"/>
                        </w:rPr>
                      </m:ctrlPr>
                    </m:eqArrPr>
                    <m:e>
                      <m:r>
                        <m:rPr>
                          <m:sty m:val="p"/>
                        </m:rPr>
                        <w:rPr>
                          <w:rFonts w:ascii="Cambria Math" w:eastAsiaTheme="minorEastAsia" w:hAnsi="Cambria Math" w:cs="Times New Roman"/>
                          <w:color w:val="222222"/>
                          <w:kern w:val="2"/>
                          <w:sz w:val="24"/>
                          <w:szCs w:val="24"/>
                          <w:lang w:val="en"/>
                        </w:rPr>
                        <m:t>Number of new cases of a disease occurring in the population</m:t>
                      </m:r>
                    </m:e>
                    <m:e>
                      <m:r>
                        <m:rPr>
                          <m:sty m:val="p"/>
                        </m:rPr>
                        <w:rPr>
                          <w:rFonts w:ascii="Cambria Math" w:eastAsiaTheme="minorEastAsia" w:hAnsi="Cambria Math" w:cs="Times New Roman"/>
                          <w:color w:val="222222"/>
                          <w:kern w:val="2"/>
                          <w:sz w:val="24"/>
                          <w:szCs w:val="24"/>
                          <w:lang w:val="en"/>
                        </w:rPr>
                        <m:t xml:space="preserve"> during a specified period of time</m:t>
                      </m:r>
                    </m:e>
                  </m:eqArr>
                </m:num>
                <m:den>
                  <m:eqArr>
                    <m:eqArrPr>
                      <m:ctrlPr>
                        <w:rPr>
                          <w:rFonts w:ascii="Cambria Math" w:eastAsiaTheme="minorEastAsia" w:hAnsi="Cambria Math" w:cs="Times New Roman"/>
                          <w:color w:val="222222"/>
                          <w:kern w:val="2"/>
                          <w:sz w:val="24"/>
                          <w:szCs w:val="24"/>
                          <w:lang w:val="en"/>
                        </w:rPr>
                      </m:ctrlPr>
                    </m:eqArrPr>
                    <m:e>
                      <m:r>
                        <m:rPr>
                          <m:sty m:val="p"/>
                        </m:rPr>
                        <w:rPr>
                          <w:rFonts w:ascii="Cambria Math" w:eastAsiaTheme="minorEastAsia" w:hAnsi="Cambria Math" w:cs="Times New Roman"/>
                          <w:color w:val="222222"/>
                          <w:kern w:val="2"/>
                          <w:sz w:val="24"/>
                          <w:szCs w:val="24"/>
                          <w:lang w:val="en"/>
                        </w:rPr>
                        <m:t xml:space="preserve">Number of persons who are </m:t>
                      </m:r>
                      <m:d>
                        <m:dPr>
                          <m:ctrlPr>
                            <w:rPr>
                              <w:rFonts w:ascii="Cambria Math" w:eastAsiaTheme="minorEastAsia" w:hAnsi="Cambria Math" w:cs="Times New Roman"/>
                              <w:color w:val="222222"/>
                              <w:kern w:val="2"/>
                              <w:sz w:val="24"/>
                              <w:szCs w:val="24"/>
                              <w:lang w:val="en"/>
                            </w:rPr>
                          </m:ctrlPr>
                        </m:dPr>
                        <m:e>
                          <m:r>
                            <m:rPr>
                              <m:sty m:val="p"/>
                            </m:rPr>
                            <w:rPr>
                              <w:rFonts w:ascii="Cambria Math" w:eastAsiaTheme="minorEastAsia" w:hAnsi="Cambria Math" w:cs="Times New Roman"/>
                              <w:color w:val="222222"/>
                              <w:kern w:val="2"/>
                              <w:sz w:val="24"/>
                              <w:szCs w:val="24"/>
                              <w:lang w:val="en"/>
                            </w:rPr>
                            <m:t>disease-free and</m:t>
                          </m:r>
                        </m:e>
                      </m:d>
                      <m:r>
                        <m:rPr>
                          <m:sty m:val="p"/>
                        </m:rPr>
                        <w:rPr>
                          <w:rFonts w:ascii="Cambria Math" w:eastAsiaTheme="minorEastAsia" w:hAnsi="Cambria Math" w:cs="Times New Roman"/>
                          <w:color w:val="222222"/>
                          <w:kern w:val="2"/>
                          <w:sz w:val="24"/>
                          <w:szCs w:val="24"/>
                          <w:lang w:val="en"/>
                        </w:rPr>
                        <m:t xml:space="preserve"> at risk of developing the disease</m:t>
                      </m:r>
                    </m:e>
                    <m:e>
                      <m:r>
                        <m:rPr>
                          <m:sty m:val="p"/>
                        </m:rPr>
                        <w:rPr>
                          <w:rFonts w:ascii="Cambria Math" w:eastAsiaTheme="minorEastAsia" w:hAnsi="Cambria Math" w:cs="Times New Roman"/>
                          <w:color w:val="222222"/>
                          <w:kern w:val="2"/>
                          <w:sz w:val="24"/>
                          <w:szCs w:val="24"/>
                          <w:lang w:val="en"/>
                        </w:rPr>
                        <m:t xml:space="preserve"> during that period of time</m:t>
                      </m:r>
                    </m:e>
                  </m:eqArr>
                </m:den>
              </m:f>
            </m:oMath>
            <w:r w:rsidRPr="00C21CBB">
              <w:rPr>
                <w:rFonts w:ascii="Cambria Math" w:eastAsiaTheme="minorEastAsia" w:hAnsi="Cambria Math" w:cs="Times New Roman" w:hint="eastAsia"/>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×1000</m:t>
              </m:r>
            </m:oMath>
          </w:p>
        </w:tc>
      </w:tr>
      <w:tr w:rsidR="00C62850" w:rsidRPr="00C21CBB" w14:paraId="1677B20E" w14:textId="77777777" w:rsidTr="00C62850">
        <w:tc>
          <w:tcPr>
            <w:tcW w:w="2269" w:type="dxa"/>
          </w:tcPr>
          <w:p w14:paraId="259D9E15" w14:textId="246B9686"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4.</w:t>
            </w:r>
          </w:p>
        </w:tc>
        <w:tc>
          <w:tcPr>
            <w:tcW w:w="7036" w:type="dxa"/>
          </w:tcPr>
          <w:p w14:paraId="4D8846F4" w14:textId="37B2C53F" w:rsidR="00C62850" w:rsidRPr="00C21CBB" w:rsidRDefault="00C62850" w:rsidP="00AB3C69">
            <w:pPr>
              <w:pStyle w:val="a8"/>
              <w:wordWrap/>
              <w:spacing w:line="480" w:lineRule="auto"/>
              <w:ind w:left="0"/>
              <w:rPr>
                <w:rFonts w:ascii="Cambria Math" w:eastAsiaTheme="minorEastAsia" w:hAnsi="Cambria Math" w:cs="Times New Roman"/>
                <w:color w:val="222222"/>
                <w:kern w:val="2"/>
                <w:sz w:val="24"/>
                <w:szCs w:val="24"/>
                <w:lang w:val="en"/>
              </w:rPr>
            </w:pPr>
            <w:r w:rsidRPr="00C21CBB">
              <w:rPr>
                <w:rFonts w:ascii="Cambria Math" w:eastAsiaTheme="minorEastAsia" w:hAnsi="Cambria Math" w:cs="Times New Roman"/>
                <w:color w:val="222222"/>
                <w:kern w:val="2"/>
                <w:sz w:val="24"/>
                <w:szCs w:val="24"/>
                <w:lang w:val="en"/>
              </w:rPr>
              <w:t>Person-time incidence rate</w:t>
            </w:r>
          </w:p>
          <w:p w14:paraId="2AC65A01" w14:textId="6045D2CF" w:rsidR="00C62850" w:rsidRPr="00C21CBB" w:rsidRDefault="00C62850" w:rsidP="00AB3C69">
            <w:pPr>
              <w:pStyle w:val="a8"/>
              <w:wordWrap/>
              <w:spacing w:line="480" w:lineRule="auto"/>
              <w:ind w:left="0"/>
              <w:rPr>
                <w:rFonts w:ascii="Cambria Math" w:eastAsiaTheme="minorEastAsia" w:hAnsi="Cambria Math" w:cs="Times New Roman" w:hint="eastAsia"/>
                <w:color w:val="222222"/>
                <w:kern w:val="2"/>
                <w:sz w:val="24"/>
                <w:szCs w:val="24"/>
                <w:lang w:val="en"/>
              </w:rPr>
            </w:pPr>
            <m:oMathPara>
              <m:oMath>
                <m:r>
                  <m:rPr>
                    <m:sty m:val="p"/>
                  </m:rPr>
                  <w:rPr>
                    <w:rFonts w:ascii="Cambria Math" w:eastAsiaTheme="minorEastAsia" w:hAnsi="Cambria Math" w:cs="Times New Roman"/>
                    <w:color w:val="222222"/>
                    <w:kern w:val="2"/>
                    <w:sz w:val="24"/>
                    <w:szCs w:val="24"/>
                    <w:lang w:val="en"/>
                  </w:rPr>
                  <m:t xml:space="preserve">= </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new cases of a disease occurring in a population during a specified period of time</m:t>
                    </m:r>
                  </m:num>
                  <m:den>
                    <m:r>
                      <m:rPr>
                        <m:sty m:val="p"/>
                      </m:rPr>
                      <w:rPr>
                        <w:rFonts w:ascii="Cambria Math" w:eastAsiaTheme="minorEastAsia" w:hAnsi="Cambria Math" w:cs="Times New Roman"/>
                        <w:color w:val="222222"/>
                        <w:kern w:val="2"/>
                        <w:sz w:val="24"/>
                        <w:szCs w:val="24"/>
                        <w:lang w:val="en"/>
                      </w:rPr>
                      <m:t>Total person-time (∑Person-Time)</m:t>
                    </m:r>
                  </m:den>
                </m:f>
              </m:oMath>
            </m:oMathPara>
          </w:p>
        </w:tc>
      </w:tr>
      <w:tr w:rsidR="00C62850" w:rsidRPr="00C21CBB" w14:paraId="13FFB637" w14:textId="77777777" w:rsidTr="00C62850">
        <w:tc>
          <w:tcPr>
            <w:tcW w:w="2269" w:type="dxa"/>
          </w:tcPr>
          <w:p w14:paraId="2C135529" w14:textId="77777777" w:rsidR="00C62850" w:rsidRPr="00C21CBB" w:rsidRDefault="00C62850" w:rsidP="00AB3C69">
            <w:pPr>
              <w:pStyle w:val="a8"/>
              <w:spacing w:line="480" w:lineRule="auto"/>
              <w:ind w:left="0"/>
              <w:rPr>
                <w:rFonts w:ascii="Times New Roman" w:eastAsia="한컴바탕" w:hAnsi="Times New Roman" w:cs="Times New Roman"/>
                <w:b/>
                <w:color w:val="auto"/>
                <w:sz w:val="24"/>
                <w:szCs w:val="24"/>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quation</w:t>
            </w:r>
            <w:r w:rsidRPr="00C21CBB">
              <w:rPr>
                <w:rFonts w:ascii="Times New Roman" w:eastAsia="한컴바탕" w:hAnsi="Times New Roman" w:cs="Times New Roman"/>
                <w:b/>
                <w:color w:val="auto"/>
                <w:sz w:val="24"/>
                <w:szCs w:val="24"/>
              </w:rPr>
              <w:t xml:space="preserve"> 5.</w:t>
            </w:r>
          </w:p>
          <w:p w14:paraId="08F686D3" w14:textId="77777777"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p>
        </w:tc>
        <w:tc>
          <w:tcPr>
            <w:tcW w:w="7036" w:type="dxa"/>
          </w:tcPr>
          <w:p w14:paraId="035816E4" w14:textId="77777777" w:rsidR="00C62850" w:rsidRPr="00C21CBB" w:rsidRDefault="00C62850" w:rsidP="00AB3C69">
            <w:pPr>
              <w:pStyle w:val="a8"/>
              <w:spacing w:line="480" w:lineRule="auto"/>
              <w:ind w:left="0"/>
              <w:rPr>
                <w:rFonts w:ascii="Cambria Math" w:eastAsiaTheme="minorEastAsia" w:hAnsi="Cambria Math" w:cs="Times New Roman"/>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 xml:space="preserve">Overall attack rate= </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new cases</m:t>
                  </m:r>
                </m:num>
                <m:den>
                  <m:r>
                    <m:rPr>
                      <m:sty m:val="p"/>
                    </m:rPr>
                    <w:rPr>
                      <w:rFonts w:ascii="Cambria Math" w:eastAsiaTheme="minorEastAsia" w:hAnsi="Cambria Math" w:cs="Times New Roman"/>
                      <w:color w:val="222222"/>
                      <w:kern w:val="2"/>
                      <w:sz w:val="24"/>
                      <w:szCs w:val="24"/>
                      <w:lang w:val="en"/>
                    </w:rPr>
                    <m:t>Number of total population</m:t>
                  </m:r>
                </m:den>
              </m:f>
              <m:r>
                <m:rPr>
                  <m:sty m:val="p"/>
                </m:rPr>
                <w:rPr>
                  <w:rFonts w:ascii="Cambria Math" w:eastAsiaTheme="minorEastAsia" w:hAnsi="Cambria Math" w:cs="Times New Roman"/>
                  <w:color w:val="222222"/>
                  <w:kern w:val="2"/>
                  <w:sz w:val="24"/>
                  <w:szCs w:val="24"/>
                  <w:lang w:val="en"/>
                </w:rPr>
                <m:t>×100</m:t>
              </m:r>
            </m:oMath>
            <w:r w:rsidRPr="00C21CBB">
              <w:rPr>
                <w:rFonts w:ascii="Cambria Math" w:eastAsiaTheme="minorEastAsia" w:hAnsi="Cambria Math" w:cs="Times New Roman"/>
                <w:color w:val="222222"/>
                <w:kern w:val="2"/>
                <w:sz w:val="24"/>
                <w:szCs w:val="24"/>
                <w:lang w:val="en"/>
              </w:rPr>
              <w:t xml:space="preserve"> (or </w:t>
            </w:r>
            <m:oMath>
              <m:r>
                <m:rPr>
                  <m:sty m:val="p"/>
                </m:rPr>
                <w:rPr>
                  <w:rFonts w:ascii="Cambria Math" w:eastAsiaTheme="minorEastAsia" w:hAnsi="Cambria Math" w:cs="Times New Roman"/>
                  <w:color w:val="222222"/>
                  <w:kern w:val="2"/>
                  <w:sz w:val="24"/>
                  <w:szCs w:val="24"/>
                  <w:lang w:val="en"/>
                </w:rPr>
                <m:t>×1000)</m:t>
              </m:r>
            </m:oMath>
          </w:p>
          <w:p w14:paraId="749F07EB" w14:textId="4EF12AEC" w:rsidR="00C62850" w:rsidRPr="00C21CBB" w:rsidRDefault="00C62850" w:rsidP="00877ECF">
            <w:pPr>
              <w:pStyle w:val="a8"/>
              <w:ind w:left="0"/>
              <w:rPr>
                <w:rFonts w:ascii="Cambria Math" w:eastAsiaTheme="minorEastAsia" w:hAnsi="Cambria Math" w:cs="Times New Roman" w:hint="eastAsia"/>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Primary attack rate=</m:t>
              </m:r>
            </m:oMath>
            <w:r w:rsidRPr="00C21CBB">
              <w:rPr>
                <w:rFonts w:ascii="Cambria Math" w:eastAsiaTheme="minorEastAsia" w:hAnsi="Cambria Math" w:cs="Times New Roman" w:hint="eastAsia"/>
                <w:color w:val="222222"/>
                <w:kern w:val="2"/>
                <w:sz w:val="24"/>
                <w:szCs w:val="24"/>
                <w:lang w:val="en"/>
              </w:rPr>
              <w:t xml:space="preserve"> </w:t>
            </w:r>
            <m:oMath>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new cases among denominator</m:t>
                  </m:r>
                </m:num>
                <m:den>
                  <m:eqArr>
                    <m:eqArrPr>
                      <m:ctrlPr>
                        <w:rPr>
                          <w:rFonts w:ascii="Cambria Math" w:eastAsiaTheme="minorEastAsia" w:hAnsi="Cambria Math" w:cs="Times New Roman"/>
                          <w:color w:val="222222"/>
                          <w:kern w:val="2"/>
                          <w:sz w:val="24"/>
                          <w:szCs w:val="24"/>
                          <w:lang w:val="en"/>
                        </w:rPr>
                      </m:ctrlPr>
                    </m:eqArrPr>
                    <m:e>
                      <m:r>
                        <m:rPr>
                          <m:sty m:val="p"/>
                        </m:rPr>
                        <w:rPr>
                          <w:rFonts w:ascii="Cambria Math" w:eastAsiaTheme="minorEastAsia" w:hAnsi="Cambria Math" w:cs="Times New Roman"/>
                          <w:color w:val="222222"/>
                          <w:kern w:val="2"/>
                          <w:sz w:val="24"/>
                          <w:szCs w:val="24"/>
                          <w:lang w:val="en"/>
                        </w:rPr>
                        <m:t xml:space="preserve">Number of susceptible people </m:t>
                      </m:r>
                    </m:e>
                    <m:e>
                      <m:r>
                        <m:rPr>
                          <m:sty m:val="p"/>
                        </m:rPr>
                        <w:rPr>
                          <w:rFonts w:ascii="Cambria Math" w:eastAsiaTheme="minorEastAsia" w:hAnsi="Cambria Math" w:cs="Times New Roman"/>
                          <w:color w:val="222222"/>
                          <w:kern w:val="2"/>
                          <w:sz w:val="24"/>
                          <w:szCs w:val="24"/>
                          <w:lang w:val="en"/>
                        </w:rPr>
                        <m:t xml:space="preserve">exposed to the source of the disease </m:t>
                      </m:r>
                    </m:e>
                  </m:eqArr>
                </m:den>
              </m:f>
              <m:r>
                <m:rPr>
                  <m:sty m:val="p"/>
                </m:rPr>
                <w:rPr>
                  <w:rFonts w:ascii="Cambria Math" w:eastAsiaTheme="minorEastAsia" w:hAnsi="Cambria Math" w:cs="Times New Roman"/>
                  <w:color w:val="222222"/>
                  <w:kern w:val="2"/>
                  <w:sz w:val="24"/>
                  <w:szCs w:val="24"/>
                  <w:lang w:val="en"/>
                </w:rPr>
                <m:t>×100</m:t>
              </m:r>
            </m:oMath>
            <w:r w:rsidRPr="00C21CBB">
              <w:rPr>
                <w:rFonts w:ascii="Cambria Math" w:eastAsiaTheme="minorEastAsia" w:hAnsi="Cambria Math" w:cs="Times New Roman"/>
                <w:color w:val="222222"/>
                <w:kern w:val="2"/>
                <w:sz w:val="24"/>
                <w:szCs w:val="24"/>
                <w:lang w:val="en"/>
              </w:rPr>
              <w:t xml:space="preserve"> (or </w:t>
            </w:r>
            <m:oMath>
              <m:r>
                <m:rPr>
                  <m:sty m:val="p"/>
                </m:rPr>
                <w:rPr>
                  <w:rFonts w:ascii="Cambria Math" w:eastAsiaTheme="minorEastAsia" w:hAnsi="Cambria Math" w:cs="Times New Roman"/>
                  <w:color w:val="222222"/>
                  <w:kern w:val="2"/>
                  <w:sz w:val="24"/>
                  <w:szCs w:val="24"/>
                  <w:lang w:val="en"/>
                </w:rPr>
                <m:t>×1000)</m:t>
              </m:r>
            </m:oMath>
          </w:p>
        </w:tc>
      </w:tr>
      <w:tr w:rsidR="00C62850" w:rsidRPr="00C21CBB" w14:paraId="09B502CD" w14:textId="77777777" w:rsidTr="00C62850">
        <w:tc>
          <w:tcPr>
            <w:tcW w:w="2269" w:type="dxa"/>
          </w:tcPr>
          <w:p w14:paraId="53FE0890" w14:textId="256A240C"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quation 6.</w:t>
            </w:r>
          </w:p>
        </w:tc>
        <w:tc>
          <w:tcPr>
            <w:tcW w:w="7036" w:type="dxa"/>
          </w:tcPr>
          <w:p w14:paraId="07A34A7A" w14:textId="5C9137D8" w:rsidR="00AB3C69" w:rsidRPr="00C21CBB" w:rsidRDefault="00AB3C69" w:rsidP="00AB3C69">
            <w:pPr>
              <w:pStyle w:val="a8"/>
              <w:ind w:left="0"/>
              <w:rPr>
                <w:rFonts w:ascii="Cambria Math" w:eastAsiaTheme="minorEastAsia" w:hAnsi="Cambria Math" w:cs="Times New Roman" w:hint="eastAsia"/>
                <w:color w:val="222222"/>
                <w:kern w:val="2"/>
                <w:sz w:val="24"/>
                <w:szCs w:val="24"/>
                <w:lang w:val="en"/>
              </w:rPr>
            </w:pPr>
            <w:r w:rsidRPr="00C21CBB">
              <w:rPr>
                <w:rFonts w:ascii="Cambria Math" w:eastAsiaTheme="minorEastAsia" w:hAnsi="Cambria Math" w:cs="Times New Roman" w:hint="eastAsia"/>
                <w:color w:val="222222"/>
                <w:kern w:val="2"/>
                <w:sz w:val="24"/>
                <w:szCs w:val="24"/>
                <w:lang w:val="en"/>
              </w:rPr>
              <w:t>Secondary attack rate</w:t>
            </w:r>
          </w:p>
          <w:p w14:paraId="178E64A5" w14:textId="04462A62" w:rsidR="00C62850" w:rsidRPr="00C21CBB" w:rsidRDefault="00C62850" w:rsidP="00AB3C69">
            <w:pPr>
              <w:pStyle w:val="a8"/>
              <w:ind w:left="0"/>
              <w:rPr>
                <w:rFonts w:ascii="Cambria Math" w:eastAsiaTheme="minorEastAsia" w:hAnsi="Cambria Math" w:cs="Times New Roman"/>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 xml:space="preserve">= </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new cases developed during the maximum incubation period of the pathogen</m:t>
                  </m:r>
                </m:num>
                <m:den>
                  <m:r>
                    <m:rPr>
                      <m:sty m:val="p"/>
                    </m:rPr>
                    <w:rPr>
                      <w:rFonts w:ascii="Cambria Math" w:eastAsiaTheme="minorEastAsia" w:hAnsi="Cambria Math" w:cs="Times New Roman"/>
                      <w:color w:val="222222"/>
                      <w:kern w:val="2"/>
                      <w:sz w:val="24"/>
                      <w:szCs w:val="24"/>
                      <w:lang w:val="en"/>
                    </w:rPr>
                    <m:t xml:space="preserve">Number of susceptible people who were in contact with the primary cases </m:t>
                  </m:r>
                </m:den>
              </m:f>
              <m:r>
                <m:rPr>
                  <m:sty m:val="p"/>
                </m:rPr>
                <w:rPr>
                  <w:rFonts w:ascii="Cambria Math" w:eastAsiaTheme="minorEastAsia" w:hAnsi="Cambria Math" w:cs="Times New Roman"/>
                  <w:color w:val="222222"/>
                  <w:kern w:val="2"/>
                  <w:sz w:val="24"/>
                  <w:szCs w:val="24"/>
                  <w:lang w:val="en"/>
                </w:rPr>
                <m:t xml:space="preserve"> </m:t>
              </m:r>
            </m:oMath>
            <w:r w:rsidRPr="00C21CBB">
              <w:rPr>
                <w:rFonts w:ascii="Cambria Math" w:eastAsiaTheme="minorEastAsia" w:hAnsi="Cambria Math" w:cs="Times New Roman" w:hint="eastAsia"/>
                <w:color w:val="222222"/>
                <w:kern w:val="2"/>
                <w:sz w:val="24"/>
                <w:szCs w:val="24"/>
                <w:lang w:val="en"/>
              </w:rPr>
              <w:t xml:space="preserve"> </w:t>
            </w:r>
            <w:r w:rsidRPr="00C21CBB">
              <w:rPr>
                <w:rFonts w:ascii="Cambria Math" w:eastAsiaTheme="minorEastAsia" w:hAnsi="Cambria Math" w:cs="Times New Roman"/>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m:t>
              </m:r>
            </m:oMath>
          </w:p>
          <w:p w14:paraId="539B5913" w14:textId="04C1EB70" w:rsidR="00C62850" w:rsidRPr="00C21CBB" w:rsidRDefault="00C62850" w:rsidP="00AB3C69">
            <w:pPr>
              <w:shd w:val="clear" w:color="auto" w:fill="FFFFFF"/>
              <w:wordWrap/>
              <w:spacing w:line="480" w:lineRule="auto"/>
              <w:textAlignment w:val="baseline"/>
              <w:rPr>
                <w:rFonts w:ascii="Cambria Math" w:hAnsi="Cambria Math" w:cs="Times New Roman" w:hint="eastAsia"/>
                <w:color w:val="222222"/>
                <w:sz w:val="24"/>
                <w:szCs w:val="24"/>
                <w:lang w:val="en"/>
              </w:rPr>
            </w:pPr>
            <m:oMath>
              <m:r>
                <m:rPr>
                  <m:sty m:val="p"/>
                </m:rPr>
                <w:rPr>
                  <w:rFonts w:ascii="Cambria Math" w:hAnsi="Cambria Math" w:cs="Times New Roman"/>
                  <w:color w:val="222222"/>
                  <w:sz w:val="24"/>
                  <w:szCs w:val="24"/>
                  <w:lang w:val="en"/>
                </w:rPr>
                <w:lastRenderedPageBreak/>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new cases developed during the maximum incubation period of the pathogen</m:t>
                  </m:r>
                </m:num>
                <m:den>
                  <m:r>
                    <m:rPr>
                      <m:sty m:val="p"/>
                    </m:rPr>
                    <w:rPr>
                      <w:rFonts w:ascii="Cambria Math" w:hAnsi="Cambria Math" w:cs="Times New Roman"/>
                      <w:color w:val="222222"/>
                      <w:sz w:val="24"/>
                      <w:szCs w:val="24"/>
                      <w:lang w:val="en"/>
                    </w:rPr>
                    <m:t xml:space="preserve">Number of susceptible household members who were in contact with the primary cases </m:t>
                  </m:r>
                </m:den>
              </m:f>
              <m:r>
                <m:rPr>
                  <m:sty m:val="p"/>
                </m:rPr>
                <w:rPr>
                  <w:rFonts w:ascii="Cambria Math" w:hAnsi="Cambria Math" w:cs="Times New Roman"/>
                  <w:color w:val="222222"/>
                  <w:sz w:val="24"/>
                  <w:szCs w:val="24"/>
                  <w:lang w:val="en"/>
                </w:rPr>
                <m:t xml:space="preserve"> </m:t>
              </m:r>
            </m:oMath>
            <w:r w:rsidRPr="00C21CBB">
              <w:rPr>
                <w:rFonts w:ascii="Cambria Math" w:hAnsi="Cambria Math" w:cs="Times New Roman" w:hint="eastAsia"/>
                <w:color w:val="222222"/>
                <w:sz w:val="24"/>
                <w:szCs w:val="24"/>
                <w:lang w:val="en"/>
              </w:rPr>
              <w:t xml:space="preserve"> </w:t>
            </w:r>
            <w:r w:rsidRPr="00C21CBB">
              <w:rPr>
                <w:rFonts w:ascii="Cambria Math" w:hAnsi="Cambria Math" w:cs="Times New Roman"/>
                <w:color w:val="222222"/>
                <w:sz w:val="24"/>
                <w:szCs w:val="24"/>
                <w:lang w:val="en"/>
              </w:rPr>
              <w:t xml:space="preserve"> </w:t>
            </w:r>
            <m:oMath>
              <m:r>
                <m:rPr>
                  <m:sty m:val="p"/>
                </m:rPr>
                <w:rPr>
                  <w:rFonts w:ascii="Cambria Math" w:hAnsi="Cambria Math" w:cs="Times New Roman"/>
                  <w:color w:val="222222"/>
                  <w:sz w:val="24"/>
                  <w:szCs w:val="24"/>
                  <w:lang w:val="en"/>
                </w:rPr>
                <m:t>×100</m:t>
              </m:r>
            </m:oMath>
          </w:p>
        </w:tc>
      </w:tr>
      <w:tr w:rsidR="00C62850" w:rsidRPr="00C21CBB" w14:paraId="64B024EE" w14:textId="77777777" w:rsidTr="00C62850">
        <w:tc>
          <w:tcPr>
            <w:tcW w:w="2269" w:type="dxa"/>
          </w:tcPr>
          <w:p w14:paraId="00391E3C" w14:textId="28905375" w:rsidR="00C62850" w:rsidRPr="00C21CBB" w:rsidRDefault="00C62850"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lastRenderedPageBreak/>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7.</w:t>
            </w:r>
          </w:p>
        </w:tc>
        <w:tc>
          <w:tcPr>
            <w:tcW w:w="7036" w:type="dxa"/>
          </w:tcPr>
          <w:p w14:paraId="2A499A45" w14:textId="12A69846" w:rsidR="00C62850"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w:r w:rsidRPr="00C21CBB">
              <w:rPr>
                <w:rFonts w:ascii="Cambria Math" w:eastAsiaTheme="minorEastAsia" w:hAnsi="Cambria Math" w:cs="Times New Roman"/>
                <w:color w:val="222222"/>
                <w:kern w:val="2"/>
                <w:sz w:val="24"/>
                <w:szCs w:val="24"/>
                <w:lang w:val="en"/>
              </w:rPr>
              <w:t xml:space="preserve">Crude death rate </w:t>
            </w:r>
            <m:oMath>
              <m:r>
                <m:rPr>
                  <m:sty m:val="p"/>
                </m:rPr>
                <w:rPr>
                  <w:rFonts w:ascii="Cambria Math" w:eastAsiaTheme="minorEastAsia" w:hAnsi="Cambria Math" w:cs="Times New Roman"/>
                  <w:color w:val="222222"/>
                  <w:kern w:val="2"/>
                  <w:sz w:val="24"/>
                  <w:szCs w:val="24"/>
                  <w:lang w:val="en"/>
                </w:rPr>
                <m:t>=</m:t>
              </m:r>
            </m:oMath>
            <w:r w:rsidRPr="00C21CBB">
              <w:rPr>
                <w:rFonts w:ascii="Cambria Math" w:eastAsiaTheme="minorEastAsia" w:hAnsi="Cambria Math" w:cs="Times New Roman"/>
                <w:color w:val="222222"/>
                <w:kern w:val="2"/>
                <w:sz w:val="24"/>
                <w:szCs w:val="24"/>
                <w:lang w:val="en"/>
              </w:rPr>
              <w:t xml:space="preserve">  </w:t>
            </w:r>
            <m:oMath>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crude deaths during a specified year</m:t>
                  </m:r>
                </m:num>
                <m:den>
                  <m:eqArr>
                    <m:eqArrPr>
                      <m:ctrlPr>
                        <w:rPr>
                          <w:rFonts w:ascii="Cambria Math" w:eastAsiaTheme="minorEastAsia" w:hAnsi="Cambria Math" w:cs="Times New Roman"/>
                          <w:color w:val="222222"/>
                          <w:kern w:val="2"/>
                          <w:sz w:val="24"/>
                          <w:szCs w:val="24"/>
                          <w:lang w:val="en"/>
                        </w:rPr>
                      </m:ctrlPr>
                    </m:eqArrPr>
                    <m:e>
                      <m:r>
                        <m:rPr>
                          <m:sty m:val="p"/>
                        </m:rPr>
                        <w:rPr>
                          <w:rFonts w:ascii="Cambria Math" w:eastAsiaTheme="minorEastAsia" w:hAnsi="Cambria Math" w:cs="Times New Roman"/>
                          <w:color w:val="222222"/>
                          <w:kern w:val="2"/>
                          <w:sz w:val="24"/>
                          <w:szCs w:val="24"/>
                          <w:lang w:val="en"/>
                        </w:rPr>
                        <m:t xml:space="preserve">Number of average </m:t>
                      </m:r>
                      <m:d>
                        <m:dPr>
                          <m:ctrlPr>
                            <w:rPr>
                              <w:rFonts w:ascii="Cambria Math" w:eastAsiaTheme="minorEastAsia" w:hAnsi="Cambria Math" w:cs="Times New Roman"/>
                              <w:color w:val="222222"/>
                              <w:kern w:val="2"/>
                              <w:sz w:val="24"/>
                              <w:szCs w:val="24"/>
                              <w:lang w:val="en"/>
                            </w:rPr>
                          </m:ctrlPr>
                        </m:dPr>
                        <m:e>
                          <m:r>
                            <m:rPr>
                              <m:sty m:val="p"/>
                            </m:rPr>
                            <w:rPr>
                              <w:rFonts w:ascii="Cambria Math" w:eastAsiaTheme="minorEastAsia" w:hAnsi="Cambria Math" w:cs="Times New Roman"/>
                              <w:color w:val="222222"/>
                              <w:kern w:val="2"/>
                              <w:sz w:val="24"/>
                              <w:szCs w:val="24"/>
                              <w:lang w:val="en"/>
                            </w:rPr>
                            <m:t>or midpoint</m:t>
                          </m:r>
                        </m:e>
                      </m:d>
                      <m:r>
                        <m:rPr>
                          <m:sty m:val="p"/>
                        </m:rPr>
                        <w:rPr>
                          <w:rFonts w:ascii="Cambria Math" w:eastAsiaTheme="minorEastAsia" w:hAnsi="Cambria Math" w:cs="Times New Roman"/>
                          <w:color w:val="222222"/>
                          <w:kern w:val="2"/>
                          <w:sz w:val="24"/>
                          <w:szCs w:val="24"/>
                          <w:lang w:val="en"/>
                        </w:rPr>
                        <m:t xml:space="preserve"> population</m:t>
                      </m:r>
                    </m:e>
                    <m:e>
                      <m:r>
                        <m:rPr>
                          <m:sty m:val="p"/>
                        </m:rPr>
                        <w:rPr>
                          <w:rFonts w:ascii="Cambria Math" w:eastAsiaTheme="minorEastAsia" w:hAnsi="Cambria Math" w:cs="Times New Roman"/>
                          <w:color w:val="222222"/>
                          <w:kern w:val="2"/>
                          <w:sz w:val="24"/>
                          <w:szCs w:val="24"/>
                          <w:lang w:val="en"/>
                        </w:rPr>
                        <m:t xml:space="preserve"> during that year</m:t>
                      </m:r>
                    </m:e>
                  </m:eqArr>
                </m:den>
              </m:f>
            </m:oMath>
            <w:r w:rsidRPr="00C21CBB">
              <w:rPr>
                <w:rFonts w:ascii="Cambria Math" w:eastAsiaTheme="minorEastAsia" w:hAnsi="Cambria Math" w:cs="Times New Roman" w:hint="eastAsia"/>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×1000</m:t>
              </m:r>
            </m:oMath>
          </w:p>
        </w:tc>
      </w:tr>
      <w:tr w:rsidR="00C62850" w:rsidRPr="00C21CBB" w14:paraId="1BF70A9E" w14:textId="77777777" w:rsidTr="00C62850">
        <w:tc>
          <w:tcPr>
            <w:tcW w:w="2269" w:type="dxa"/>
          </w:tcPr>
          <w:p w14:paraId="54859AD9" w14:textId="65D5B3F7" w:rsidR="006E7094" w:rsidRPr="00C21CBB" w:rsidRDefault="006E7094" w:rsidP="00AB3C69">
            <w:pPr>
              <w:spacing w:line="384" w:lineRule="auto"/>
              <w:textAlignment w:val="baseline"/>
              <w:rPr>
                <w:rFonts w:ascii="Times New Roman" w:hAnsi="Times New Roman" w:cs="Times New Roman" w:hint="eastAsia"/>
                <w:b/>
                <w:color w:val="222222"/>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8.</w:t>
            </w:r>
          </w:p>
        </w:tc>
        <w:tc>
          <w:tcPr>
            <w:tcW w:w="7036" w:type="dxa"/>
          </w:tcPr>
          <w:p w14:paraId="24924F40" w14:textId="728CF23D" w:rsidR="00C62850"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Cause-specific death rate=</m:t>
              </m:r>
            </m:oMath>
            <w:r w:rsidRPr="00C21CBB">
              <w:rPr>
                <w:rFonts w:ascii="Cambria Math" w:eastAsiaTheme="minorEastAsia" w:hAnsi="Cambria Math" w:cs="Times New Roman"/>
                <w:color w:val="222222"/>
                <w:kern w:val="2"/>
                <w:sz w:val="24"/>
                <w:szCs w:val="24"/>
                <w:lang w:val="en"/>
              </w:rPr>
              <w:t xml:space="preserve"> </w:t>
            </w:r>
            <m:oMath>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 xml:space="preserve"> Number of deaths due to a specific cause during a specified year </m:t>
                  </m:r>
                </m:num>
                <m:den>
                  <m:r>
                    <m:rPr>
                      <m:sty m:val="p"/>
                    </m:rPr>
                    <w:rPr>
                      <w:rFonts w:ascii="Cambria Math" w:eastAsiaTheme="minorEastAsia" w:hAnsi="Cambria Math" w:cs="Times New Roman"/>
                      <w:color w:val="222222"/>
                      <w:kern w:val="2"/>
                      <w:sz w:val="24"/>
                      <w:szCs w:val="24"/>
                      <w:lang w:val="en"/>
                    </w:rPr>
                    <m:t xml:space="preserve">Number of average </m:t>
                  </m:r>
                  <m:d>
                    <m:dPr>
                      <m:ctrlPr>
                        <w:rPr>
                          <w:rFonts w:ascii="Cambria Math" w:eastAsiaTheme="minorEastAsia" w:hAnsi="Cambria Math" w:cs="Times New Roman"/>
                          <w:color w:val="222222"/>
                          <w:kern w:val="2"/>
                          <w:sz w:val="24"/>
                          <w:szCs w:val="24"/>
                          <w:lang w:val="en"/>
                        </w:rPr>
                      </m:ctrlPr>
                    </m:dPr>
                    <m:e>
                      <m:r>
                        <m:rPr>
                          <m:sty m:val="p"/>
                        </m:rPr>
                        <w:rPr>
                          <w:rFonts w:ascii="Cambria Math" w:eastAsiaTheme="minorEastAsia" w:hAnsi="Cambria Math" w:cs="Times New Roman"/>
                          <w:color w:val="222222"/>
                          <w:kern w:val="2"/>
                          <w:sz w:val="24"/>
                          <w:szCs w:val="24"/>
                          <w:lang w:val="en"/>
                        </w:rPr>
                        <m:t>or midpoint</m:t>
                      </m:r>
                    </m:e>
                  </m:d>
                  <m:r>
                    <m:rPr>
                      <m:sty m:val="p"/>
                    </m:rPr>
                    <w:rPr>
                      <w:rFonts w:ascii="Cambria Math" w:eastAsiaTheme="minorEastAsia" w:hAnsi="Cambria Math" w:cs="Times New Roman"/>
                      <w:color w:val="222222"/>
                      <w:kern w:val="2"/>
                      <w:sz w:val="24"/>
                      <w:szCs w:val="24"/>
                      <w:lang w:val="en"/>
                    </w:rPr>
                    <m:t xml:space="preserve"> population during that year</m:t>
                  </m:r>
                </m:den>
              </m:f>
            </m:oMath>
            <w:r w:rsidRPr="00C21CBB">
              <w:rPr>
                <w:rFonts w:ascii="Cambria Math" w:eastAsiaTheme="minorEastAsia" w:hAnsi="Cambria Math" w:cs="Times New Roman" w:hint="eastAsia"/>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×100000</m:t>
              </m:r>
            </m:oMath>
          </w:p>
        </w:tc>
      </w:tr>
      <w:tr w:rsidR="00C62850" w:rsidRPr="00C21CBB" w14:paraId="67CD632E" w14:textId="77777777" w:rsidTr="00C62850">
        <w:tc>
          <w:tcPr>
            <w:tcW w:w="2269" w:type="dxa"/>
          </w:tcPr>
          <w:p w14:paraId="6F5F03FF" w14:textId="4F9BFEDF"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9.</w:t>
            </w:r>
          </w:p>
        </w:tc>
        <w:tc>
          <w:tcPr>
            <w:tcW w:w="7036" w:type="dxa"/>
          </w:tcPr>
          <w:p w14:paraId="2B293B1C" w14:textId="27471E47" w:rsidR="00C62850"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Age-specific death rate=</m:t>
              </m:r>
            </m:oMath>
            <w:r w:rsidRPr="00C21CBB">
              <w:rPr>
                <w:rFonts w:ascii="Cambria Math" w:eastAsiaTheme="minorEastAsia" w:hAnsi="Cambria Math" w:cs="Times New Roman"/>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 xml:space="preserve"> </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deaths in a specific age group</m:t>
                  </m:r>
                </m:num>
                <m:den>
                  <m:r>
                    <m:rPr>
                      <m:sty m:val="p"/>
                    </m:rPr>
                    <w:rPr>
                      <w:rFonts w:ascii="Cambria Math" w:eastAsiaTheme="minorEastAsia" w:hAnsi="Cambria Math" w:cs="Times New Roman"/>
                      <w:color w:val="222222"/>
                      <w:kern w:val="2"/>
                      <w:sz w:val="24"/>
                      <w:szCs w:val="24"/>
                      <w:lang w:val="en"/>
                    </w:rPr>
                    <m:t>Number of population in a specific age group</m:t>
                  </m:r>
                </m:den>
              </m:f>
            </m:oMath>
            <w:r w:rsidRPr="00C21CBB">
              <w:rPr>
                <w:rFonts w:ascii="Cambria Math" w:eastAsiaTheme="minorEastAsia" w:hAnsi="Cambria Math" w:cs="Times New Roman" w:hint="eastAsia"/>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×100000</m:t>
              </m:r>
            </m:oMath>
          </w:p>
        </w:tc>
      </w:tr>
      <w:tr w:rsidR="00C62850" w:rsidRPr="00C21CBB" w14:paraId="53F85A2E" w14:textId="77777777" w:rsidTr="00C62850">
        <w:tc>
          <w:tcPr>
            <w:tcW w:w="2269" w:type="dxa"/>
          </w:tcPr>
          <w:p w14:paraId="4D62DCE3" w14:textId="4552A74D"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10.</w:t>
            </w:r>
          </w:p>
        </w:tc>
        <w:tc>
          <w:tcPr>
            <w:tcW w:w="7036" w:type="dxa"/>
          </w:tcPr>
          <w:p w14:paraId="64C0CFFF" w14:textId="102A86B3" w:rsidR="00C62850"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 xml:space="preserve">Sex-specific death rate = </m:t>
              </m:r>
            </m:oMath>
            <w:r w:rsidRPr="00C21CBB">
              <w:rPr>
                <w:rFonts w:ascii="Cambria Math" w:eastAsiaTheme="minorEastAsia" w:hAnsi="Cambria Math" w:cs="Times New Roman"/>
                <w:color w:val="222222"/>
                <w:kern w:val="2"/>
                <w:sz w:val="24"/>
                <w:szCs w:val="24"/>
                <w:lang w:val="en"/>
              </w:rPr>
              <w:t xml:space="preserve"> </w:t>
            </w:r>
            <m:oMath>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deaths in a specific sex</m:t>
                  </m:r>
                </m:num>
                <m:den>
                  <m:r>
                    <m:rPr>
                      <m:sty m:val="p"/>
                    </m:rPr>
                    <w:rPr>
                      <w:rFonts w:ascii="Cambria Math" w:eastAsiaTheme="minorEastAsia" w:hAnsi="Cambria Math" w:cs="Times New Roman"/>
                      <w:color w:val="222222"/>
                      <w:kern w:val="2"/>
                      <w:sz w:val="24"/>
                      <w:szCs w:val="24"/>
                      <w:lang w:val="en"/>
                    </w:rPr>
                    <m:t>Number of population of that sex</m:t>
                  </m:r>
                </m:den>
              </m:f>
              <m:r>
                <m:rPr>
                  <m:sty m:val="p"/>
                </m:rPr>
                <w:rPr>
                  <w:rFonts w:ascii="Cambria Math" w:eastAsiaTheme="minorEastAsia" w:hAnsi="Cambria Math" w:cs="Times New Roman"/>
                  <w:color w:val="222222"/>
                  <w:kern w:val="2"/>
                  <w:sz w:val="24"/>
                  <w:szCs w:val="24"/>
                  <w:lang w:val="en"/>
                </w:rPr>
                <m:t xml:space="preserve"> ×100000</m:t>
              </m:r>
            </m:oMath>
          </w:p>
        </w:tc>
      </w:tr>
      <w:tr w:rsidR="00C62850" w:rsidRPr="00C21CBB" w14:paraId="2B9ECA6C" w14:textId="77777777" w:rsidTr="00C62850">
        <w:tc>
          <w:tcPr>
            <w:tcW w:w="2269" w:type="dxa"/>
          </w:tcPr>
          <w:p w14:paraId="79A869CE" w14:textId="5DE90954"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11.</w:t>
            </w:r>
          </w:p>
        </w:tc>
        <w:tc>
          <w:tcPr>
            <w:tcW w:w="7036" w:type="dxa"/>
          </w:tcPr>
          <w:p w14:paraId="7177F246" w14:textId="40E41BA5" w:rsidR="00AB3C69"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w:r w:rsidRPr="00C21CBB">
              <w:rPr>
                <w:rFonts w:ascii="Cambria Math" w:eastAsiaTheme="minorEastAsia" w:hAnsi="Cambria Math" w:cs="Times New Roman"/>
                <w:color w:val="222222"/>
                <w:kern w:val="2"/>
                <w:sz w:val="24"/>
                <w:szCs w:val="24"/>
                <w:lang w:val="en"/>
              </w:rPr>
              <w:t>Female age-specific death rate, age 30 to 44</w:t>
            </w:r>
          </w:p>
          <w:p w14:paraId="4CEFEE89" w14:textId="0FA03D74" w:rsidR="00C62850" w:rsidRPr="00C21CBB" w:rsidRDefault="00AB3C69" w:rsidP="00AB3C69">
            <w:pPr>
              <w:pStyle w:val="a8"/>
              <w:wordWrap/>
              <w:spacing w:line="480" w:lineRule="auto"/>
              <w:ind w:left="0"/>
              <w:rPr>
                <w:rFonts w:ascii="Cambria Math" w:eastAsiaTheme="minorEastAsia" w:hAnsi="Cambria Math" w:cs="Times New Roman" w:hint="eastAsia"/>
                <w:color w:val="222222"/>
                <w:kern w:val="2"/>
                <w:sz w:val="24"/>
                <w:szCs w:val="24"/>
                <w:lang w:val="en"/>
              </w:rPr>
            </w:pPr>
            <m:oMathPara>
              <m:oMathParaPr>
                <m:jc m:val="left"/>
              </m:oMathParaPr>
              <m:oMath>
                <m:r>
                  <m:rPr>
                    <m:sty m:val="p"/>
                  </m:rPr>
                  <w:rPr>
                    <w:rFonts w:ascii="Cambria Math" w:eastAsiaTheme="minorEastAsia" w:hAnsi="Cambria Math" w:cs="Times New Roman"/>
                    <w:color w:val="222222"/>
                    <w:kern w:val="2"/>
                    <w:sz w:val="24"/>
                    <w:szCs w:val="24"/>
                    <w:lang w:val="en"/>
                  </w:rPr>
                  <m:t xml:space="preserve">= </m:t>
                </m:r>
                <m:f>
                  <m:fPr>
                    <m:ctrlPr>
                      <w:rPr>
                        <w:rFonts w:ascii="Cambria Math" w:eastAsiaTheme="minorEastAsia" w:hAnsi="Cambria Math" w:cs="Times New Roman"/>
                        <w:color w:val="222222"/>
                        <w:kern w:val="2"/>
                        <w:sz w:val="24"/>
                        <w:szCs w:val="24"/>
                        <w:lang w:val="en"/>
                      </w:rPr>
                    </m:ctrlPr>
                  </m:fPr>
                  <m:num>
                    <m:eqArr>
                      <m:eqArrPr>
                        <m:ctrlPr>
                          <w:rPr>
                            <w:rFonts w:ascii="Cambria Math" w:eastAsiaTheme="minorEastAsia" w:hAnsi="Cambria Math" w:cs="Times New Roman"/>
                            <w:color w:val="222222"/>
                            <w:kern w:val="2"/>
                            <w:sz w:val="24"/>
                            <w:szCs w:val="24"/>
                            <w:lang w:val="en"/>
                          </w:rPr>
                        </m:ctrlPr>
                      </m:eqArrPr>
                      <m:e>
                        <m:r>
                          <m:rPr>
                            <m:sty m:val="p"/>
                          </m:rPr>
                          <w:rPr>
                            <w:rFonts w:ascii="Cambria Math" w:eastAsiaTheme="minorEastAsia" w:hAnsi="Cambria Math" w:cs="Times New Roman"/>
                            <w:color w:val="222222"/>
                            <w:kern w:val="2"/>
                            <w:sz w:val="24"/>
                            <w:szCs w:val="24"/>
                            <w:lang w:val="en"/>
                          </w:rPr>
                          <m:t xml:space="preserve">Number of deaths in women aged 30-44 </m:t>
                        </m:r>
                      </m:e>
                      <m:e>
                        <m:r>
                          <m:rPr>
                            <m:sty m:val="p"/>
                          </m:rPr>
                          <w:rPr>
                            <w:rFonts w:ascii="Cambria Math" w:eastAsiaTheme="minorEastAsia" w:hAnsi="Cambria Math" w:cs="Times New Roman"/>
                            <w:color w:val="222222"/>
                            <w:kern w:val="2"/>
                            <w:sz w:val="24"/>
                            <w:szCs w:val="24"/>
                            <w:lang w:val="en"/>
                          </w:rPr>
                          <m:t xml:space="preserve"> due to breast cancer in a specified year</m:t>
                        </m:r>
                      </m:e>
                    </m:eqArr>
                  </m:num>
                  <m:den>
                    <m:r>
                      <m:rPr>
                        <m:sty m:val="p"/>
                      </m:rPr>
                      <w:rPr>
                        <w:rFonts w:ascii="Cambria Math" w:eastAsiaTheme="minorEastAsia" w:hAnsi="Cambria Math" w:cs="Times New Roman"/>
                        <w:color w:val="222222"/>
                        <w:kern w:val="2"/>
                        <w:sz w:val="24"/>
                        <w:szCs w:val="24"/>
                        <w:lang w:val="en"/>
                      </w:rPr>
                      <m:t>Midpoint population number of women aged 30-44 in that year</m:t>
                    </m:r>
                  </m:den>
                </m:f>
                <m:r>
                  <m:rPr>
                    <m:sty m:val="p"/>
                  </m:rPr>
                  <w:rPr>
                    <w:rFonts w:ascii="Cambria Math" w:eastAsiaTheme="minorEastAsia" w:hAnsi="Cambria Math" w:cs="Times New Roman"/>
                    <w:color w:val="222222"/>
                    <w:kern w:val="2"/>
                    <w:sz w:val="24"/>
                    <w:szCs w:val="24"/>
                    <w:lang w:val="en"/>
                  </w:rPr>
                  <m:t>×10000</m:t>
                </m:r>
                <m:r>
                  <m:rPr>
                    <m:sty m:val="p"/>
                  </m:rPr>
                  <w:rPr>
                    <w:rFonts w:ascii="Cambria Math" w:eastAsiaTheme="minorEastAsia" w:hAnsi="Cambria Math" w:cs="Times New Roman"/>
                    <w:color w:val="222222"/>
                    <w:kern w:val="2"/>
                    <w:sz w:val="24"/>
                    <w:szCs w:val="24"/>
                    <w:lang w:val="en"/>
                  </w:rPr>
                  <m:t>0</m:t>
                </m:r>
              </m:oMath>
            </m:oMathPara>
          </w:p>
        </w:tc>
      </w:tr>
      <w:tr w:rsidR="00C62850" w:rsidRPr="00C21CBB" w14:paraId="09D62DF7" w14:textId="77777777" w:rsidTr="00C62850">
        <w:tc>
          <w:tcPr>
            <w:tcW w:w="2269" w:type="dxa"/>
          </w:tcPr>
          <w:p w14:paraId="05C8641C" w14:textId="6B2038D3"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12.</w:t>
            </w:r>
          </w:p>
        </w:tc>
        <w:tc>
          <w:tcPr>
            <w:tcW w:w="7036" w:type="dxa"/>
          </w:tcPr>
          <w:p w14:paraId="73B53599" w14:textId="5B35B75A" w:rsidR="00C62850" w:rsidRPr="00C21CBB" w:rsidRDefault="00AB3C69" w:rsidP="007757EA">
            <w:pPr>
              <w:shd w:val="clear" w:color="auto" w:fill="FFFFFF"/>
              <w:wordWrap/>
              <w:spacing w:line="480" w:lineRule="auto"/>
              <w:textAlignment w:val="baseline"/>
              <w:rPr>
                <w:rFonts w:ascii="Cambria Math" w:hAnsi="Cambria Math" w:cs="Times New Roman" w:hint="eastAsia"/>
                <w:color w:val="222222"/>
                <w:sz w:val="24"/>
                <w:szCs w:val="24"/>
                <w:lang w:val="en"/>
              </w:rPr>
            </w:pPr>
            <w:r w:rsidRPr="00C21CBB">
              <w:rPr>
                <w:rFonts w:ascii="Cambria Math" w:hAnsi="Cambria Math" w:cs="Times New Roman"/>
                <w:color w:val="222222"/>
                <w:sz w:val="24"/>
                <w:szCs w:val="24"/>
                <w:lang w:val="en"/>
              </w:rPr>
              <w:t>Case-fatality rate (</w:t>
            </w:r>
            <m:oMath>
              <m:r>
                <m:rPr>
                  <m:sty m:val="p"/>
                </m:rPr>
                <w:rPr>
                  <w:rFonts w:ascii="Cambria Math" w:hAnsi="Cambria Math" w:cs="Times New Roman"/>
                  <w:color w:val="222222"/>
                  <w:sz w:val="24"/>
                  <w:szCs w:val="24"/>
                  <w:lang w:val="en"/>
                </w:rPr>
                <m:t>%)=</m:t>
              </m:r>
            </m:oMath>
            <w:r w:rsidR="007757EA">
              <w:rPr>
                <w:rFonts w:ascii="Cambria Math" w:hAnsi="Cambria Math" w:cs="Times New Roman" w:hint="eastAsia"/>
                <w:color w:val="222222"/>
                <w:sz w:val="24"/>
                <w:szCs w:val="24"/>
                <w:lang w:val="en"/>
              </w:rPr>
              <w:t xml:space="preserve"> </w:t>
            </w:r>
            <m:oMath>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patients who die from a specific disease in a specific period</m:t>
                  </m:r>
                </m:num>
                <m:den>
                  <m:r>
                    <m:rPr>
                      <m:sty m:val="p"/>
                    </m:rPr>
                    <w:rPr>
                      <w:rFonts w:ascii="Cambria Math" w:hAnsi="Cambria Math" w:cs="Times New Roman"/>
                      <w:color w:val="222222"/>
                      <w:sz w:val="24"/>
                      <w:szCs w:val="24"/>
                      <w:lang w:val="en"/>
                    </w:rPr>
                    <m:t>Number of patients with that disease in that period</m:t>
                  </m:r>
                </m:den>
              </m:f>
            </m:oMath>
            <w:r w:rsidRPr="00C21CBB">
              <w:rPr>
                <w:rFonts w:ascii="Cambria Math" w:hAnsi="Cambria Math" w:cs="Times New Roman" w:hint="eastAsia"/>
                <w:color w:val="222222"/>
                <w:sz w:val="24"/>
                <w:szCs w:val="24"/>
                <w:lang w:val="en"/>
              </w:rPr>
              <w:t xml:space="preserve"> </w:t>
            </w:r>
            <m:oMath>
              <m:r>
                <m:rPr>
                  <m:sty m:val="p"/>
                </m:rPr>
                <w:rPr>
                  <w:rFonts w:ascii="Cambria Math" w:hAnsi="Cambria Math" w:cs="Times New Roman"/>
                  <w:color w:val="222222"/>
                  <w:sz w:val="24"/>
                  <w:szCs w:val="24"/>
                  <w:lang w:val="en"/>
                </w:rPr>
                <m:t>×100</m:t>
              </m:r>
            </m:oMath>
          </w:p>
        </w:tc>
      </w:tr>
      <w:tr w:rsidR="00C62850" w:rsidRPr="00C21CBB" w14:paraId="334CBB72" w14:textId="77777777" w:rsidTr="00C62850">
        <w:tc>
          <w:tcPr>
            <w:tcW w:w="2269" w:type="dxa"/>
          </w:tcPr>
          <w:p w14:paraId="78AE081C" w14:textId="5624E0A6" w:rsidR="00C62850" w:rsidRPr="00C21CBB" w:rsidRDefault="006E7094" w:rsidP="00AB3C69">
            <w:pPr>
              <w:spacing w:line="384" w:lineRule="auto"/>
              <w:textAlignment w:val="baseline"/>
              <w:rPr>
                <w:rFonts w:ascii="Yoon가변 윤고딕 140_TT" w:eastAsia="굴림" w:hAnsi="굴림" w:cs="굴림"/>
                <w:b/>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13.</w:t>
            </w:r>
          </w:p>
        </w:tc>
        <w:tc>
          <w:tcPr>
            <w:tcW w:w="7036" w:type="dxa"/>
          </w:tcPr>
          <w:p w14:paraId="477A20E5" w14:textId="5B862CBF" w:rsidR="00C62850" w:rsidRPr="00C21CBB" w:rsidRDefault="00AB3C69" w:rsidP="00AB3C69">
            <w:pPr>
              <w:shd w:val="clear" w:color="auto" w:fill="FFFFFF"/>
              <w:wordWrap/>
              <w:spacing w:line="480" w:lineRule="auto"/>
              <w:textAlignment w:val="baseline"/>
              <w:rPr>
                <w:rFonts w:ascii="Cambria Math" w:hAnsi="Cambria Math" w:cs="Times New Roman" w:hint="eastAsia"/>
                <w:color w:val="222222"/>
                <w:sz w:val="24"/>
                <w:szCs w:val="24"/>
                <w:lang w:val="en"/>
              </w:rPr>
            </w:pPr>
            <w:r w:rsidRPr="00C21CBB">
              <w:rPr>
                <w:rFonts w:ascii="Cambria Math" w:hAnsi="Cambria Math" w:cs="Times New Roman"/>
                <w:color w:val="222222"/>
                <w:sz w:val="24"/>
                <w:szCs w:val="24"/>
                <w:lang w:val="en"/>
              </w:rPr>
              <w:t xml:space="preserve">Death-to-case ratio = </w:t>
            </w:r>
            <m:oMath>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deaths from a specific disease in a certain period</m:t>
                  </m:r>
                </m:num>
                <m:den>
                  <m:r>
                    <m:rPr>
                      <m:sty m:val="p"/>
                    </m:rPr>
                    <w:rPr>
                      <w:rFonts w:ascii="Cambria Math" w:hAnsi="Cambria Math" w:cs="Times New Roman"/>
                      <w:color w:val="222222"/>
                      <w:sz w:val="24"/>
                      <w:szCs w:val="24"/>
                      <w:lang w:val="en"/>
                    </w:rPr>
                    <m:t>Number of new cases of that disease detected in that period</m:t>
                  </m:r>
                </m:den>
              </m:f>
            </m:oMath>
            <w:r w:rsidRPr="00C21CBB">
              <w:rPr>
                <w:rFonts w:ascii="Cambria Math" w:hAnsi="Cambria Math" w:cs="Times New Roman" w:hint="eastAsia"/>
                <w:color w:val="222222"/>
                <w:sz w:val="24"/>
                <w:szCs w:val="24"/>
                <w:lang w:val="en"/>
              </w:rPr>
              <w:t xml:space="preserve"> </w:t>
            </w:r>
            <m:oMath>
              <m:r>
                <m:rPr>
                  <m:sty m:val="p"/>
                </m:rPr>
                <w:rPr>
                  <w:rFonts w:ascii="Cambria Math" w:hAnsi="Cambria Math" w:cs="Times New Roman"/>
                  <w:color w:val="222222"/>
                  <w:sz w:val="24"/>
                  <w:szCs w:val="24"/>
                  <w:lang w:val="en"/>
                </w:rPr>
                <m:t>×100</m:t>
              </m:r>
            </m:oMath>
          </w:p>
        </w:tc>
      </w:tr>
      <w:tr w:rsidR="00C62850" w:rsidRPr="00C21CBB" w14:paraId="5EE24894" w14:textId="77777777" w:rsidTr="00C62850">
        <w:tc>
          <w:tcPr>
            <w:tcW w:w="2269" w:type="dxa"/>
          </w:tcPr>
          <w:p w14:paraId="21BFDE7B" w14:textId="419F379C"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14.</w:t>
            </w:r>
          </w:p>
        </w:tc>
        <w:tc>
          <w:tcPr>
            <w:tcW w:w="7036" w:type="dxa"/>
          </w:tcPr>
          <w:p w14:paraId="58C6D4E5" w14:textId="0E1BC2EB" w:rsidR="00C62850" w:rsidRPr="00C21CBB" w:rsidRDefault="00AB3C69" w:rsidP="00AB3C69">
            <w:pPr>
              <w:wordWrap/>
              <w:spacing w:line="480" w:lineRule="auto"/>
              <w:textAlignment w:val="baseline"/>
              <w:rPr>
                <w:rFonts w:ascii="Cambria Math" w:hAnsi="Cambria Math" w:cs="Times New Roman" w:hint="eastAsia"/>
                <w:color w:val="222222"/>
                <w:sz w:val="24"/>
                <w:szCs w:val="24"/>
                <w:lang w:val="en"/>
              </w:rPr>
            </w:pPr>
            <w:r w:rsidRPr="00C21CBB">
              <w:rPr>
                <w:rFonts w:ascii="Cambria Math" w:hAnsi="Cambria Math" w:cs="Times New Roman"/>
                <w:color w:val="222222"/>
                <w:sz w:val="24"/>
                <w:szCs w:val="24"/>
                <w:lang w:val="en"/>
              </w:rPr>
              <w:t>Proportional mortality</w:t>
            </w:r>
            <m:oMath>
              <m:r>
                <m:rPr>
                  <m:sty m:val="p"/>
                </m:rPr>
                <w:rPr>
                  <w:rFonts w:ascii="Cambria Math" w:hAnsi="Cambria Math" w:cs="Times New Roman"/>
                  <w:color w:val="222222"/>
                  <w:sz w:val="24"/>
                  <w:szCs w:val="24"/>
                  <w:lang w:val="en"/>
                </w:rPr>
                <m:t xml:space="preserve"> </m:t>
              </m:r>
              <m:d>
                <m:dPr>
                  <m:ctrlPr>
                    <w:rPr>
                      <w:rFonts w:ascii="Cambria Math" w:hAnsi="Cambria Math" w:cs="Times New Roman"/>
                      <w:color w:val="222222"/>
                      <w:sz w:val="24"/>
                      <w:szCs w:val="24"/>
                      <w:lang w:val="en"/>
                    </w:rPr>
                  </m:ctrlPr>
                </m:dPr>
                <m:e>
                  <m:r>
                    <m:rPr>
                      <m:sty m:val="p"/>
                    </m:rPr>
                    <w:rPr>
                      <w:rFonts w:ascii="Cambria Math" w:hAnsi="Cambria Math" w:cs="Times New Roman"/>
                      <w:color w:val="222222"/>
                      <w:sz w:val="24"/>
                      <w:szCs w:val="24"/>
                      <w:lang w:val="en"/>
                    </w:rPr>
                    <m:t>%</m:t>
                  </m:r>
                </m:e>
              </m:d>
              <m:r>
                <m:rPr>
                  <m:sty m:val="p"/>
                </m:rPr>
                <w:rPr>
                  <w:rFonts w:ascii="Cambria Math" w:hAnsi="Cambria Math" w:cs="Times New Roman"/>
                  <w:color w:val="222222"/>
                  <w:sz w:val="24"/>
                  <w:szCs w:val="24"/>
                  <w:lang w:val="en"/>
                </w:rPr>
                <m:t>=</m:t>
              </m:r>
            </m:oMath>
            <w:r w:rsidRPr="00C21CBB">
              <w:rPr>
                <w:rFonts w:ascii="Cambria Math" w:hAnsi="Cambria Math" w:cs="Times New Roman" w:hint="eastAsia"/>
                <w:color w:val="222222"/>
                <w:sz w:val="24"/>
                <w:szCs w:val="24"/>
                <w:lang w:val="en"/>
              </w:rPr>
              <w:t xml:space="preserve"> </w:t>
            </w:r>
            <m:oMath>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deaths from a specific cause in a specified year</m:t>
                  </m:r>
                </m:num>
                <m:den>
                  <m:r>
                    <m:rPr>
                      <m:sty m:val="p"/>
                    </m:rPr>
                    <w:rPr>
                      <w:rFonts w:ascii="Cambria Math" w:hAnsi="Cambria Math" w:cs="Times New Roman"/>
                      <w:color w:val="222222"/>
                      <w:sz w:val="24"/>
                      <w:szCs w:val="24"/>
                      <w:lang w:val="en"/>
                    </w:rPr>
                    <m:t>Number of total deaths in that year</m:t>
                  </m:r>
                </m:den>
              </m:f>
            </m:oMath>
            <w:r w:rsidRPr="00C21CBB">
              <w:rPr>
                <w:rFonts w:ascii="Cambria Math" w:hAnsi="Cambria Math" w:cs="Times New Roman"/>
                <w:color w:val="222222"/>
                <w:sz w:val="24"/>
                <w:szCs w:val="24"/>
                <w:lang w:val="en"/>
              </w:rPr>
              <w:t xml:space="preserve">  </w:t>
            </w:r>
            <m:oMath>
              <m:r>
                <m:rPr>
                  <m:sty m:val="p"/>
                </m:rPr>
                <w:rPr>
                  <w:rFonts w:ascii="Cambria Math" w:hAnsi="Cambria Math" w:cs="Times New Roman"/>
                  <w:color w:val="222222"/>
                  <w:sz w:val="24"/>
                  <w:szCs w:val="24"/>
                  <w:lang w:val="en"/>
                </w:rPr>
                <m:t>×100</m:t>
              </m:r>
            </m:oMath>
          </w:p>
        </w:tc>
      </w:tr>
      <w:tr w:rsidR="00C62850" w:rsidRPr="00C21CBB" w14:paraId="6D953BE6" w14:textId="77777777" w:rsidTr="00C62850">
        <w:tc>
          <w:tcPr>
            <w:tcW w:w="2269" w:type="dxa"/>
          </w:tcPr>
          <w:p w14:paraId="2A074B7B" w14:textId="40E5A837"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15.</w:t>
            </w:r>
          </w:p>
        </w:tc>
        <w:tc>
          <w:tcPr>
            <w:tcW w:w="7036" w:type="dxa"/>
          </w:tcPr>
          <w:p w14:paraId="3D0C7FE6" w14:textId="77777777" w:rsidR="00AB3C69" w:rsidRPr="00C21CBB" w:rsidRDefault="00AB3C69" w:rsidP="00AB3C69">
            <w:pPr>
              <w:wordWrap/>
              <w:spacing w:line="480" w:lineRule="auto"/>
              <w:textAlignment w:val="baseline"/>
              <w:rPr>
                <w:rFonts w:ascii="Cambria Math" w:hAnsi="Cambria Math" w:cs="Times New Roman"/>
                <w:color w:val="222222"/>
                <w:sz w:val="24"/>
                <w:szCs w:val="24"/>
                <w:lang w:val="en"/>
              </w:rPr>
            </w:pPr>
            <m:oMath>
              <m:r>
                <m:rPr>
                  <m:sty m:val="p"/>
                </m:rPr>
                <w:rPr>
                  <w:rFonts w:ascii="Cambria Math" w:hAnsi="Cambria Math" w:cs="Times New Roman"/>
                  <w:color w:val="222222"/>
                  <w:sz w:val="24"/>
                  <w:szCs w:val="24"/>
                  <w:lang w:val="en"/>
                </w:rPr>
                <m:t>Proportional mortality ratio</m:t>
              </m:r>
            </m:oMath>
            <w:r w:rsidRPr="00C21CBB">
              <w:rPr>
                <w:rFonts w:ascii="Cambria Math" w:hAnsi="Cambria Math" w:cs="Times New Roman"/>
                <w:color w:val="222222"/>
                <w:sz w:val="24"/>
                <w:szCs w:val="24"/>
                <w:lang w:val="en"/>
              </w:rPr>
              <w:t xml:space="preserve"> </w:t>
            </w:r>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PM of specific population B</m:t>
                  </m:r>
                </m:num>
                <m:den>
                  <m:r>
                    <m:rPr>
                      <m:sty m:val="p"/>
                    </m:rPr>
                    <w:rPr>
                      <w:rFonts w:ascii="Cambria Math" w:hAnsi="Cambria Math" w:cs="Times New Roman"/>
                      <w:color w:val="222222"/>
                      <w:sz w:val="24"/>
                      <w:szCs w:val="24"/>
                      <w:lang w:val="en"/>
                    </w:rPr>
                    <m:t>PM of specific population A</m:t>
                  </m:r>
                </m:den>
              </m:f>
            </m:oMath>
            <w:r w:rsidRPr="00C21CBB">
              <w:rPr>
                <w:rFonts w:ascii="Cambria Math" w:hAnsi="Cambria Math" w:cs="Times New Roman" w:hint="eastAsia"/>
                <w:color w:val="222222"/>
                <w:sz w:val="24"/>
                <w:szCs w:val="24"/>
                <w:lang w:val="en"/>
              </w:rPr>
              <w:t xml:space="preserve"> </w:t>
            </w:r>
            <m:oMath>
              <m:r>
                <m:rPr>
                  <m:sty m:val="p"/>
                </m:rPr>
                <w:rPr>
                  <w:rFonts w:ascii="Cambria Math" w:hAnsi="Cambria Math" w:cs="Times New Roman"/>
                  <w:color w:val="222222"/>
                  <w:sz w:val="24"/>
                  <w:szCs w:val="24"/>
                  <w:lang w:val="en"/>
                </w:rPr>
                <m:t>×100</m:t>
              </m:r>
            </m:oMath>
          </w:p>
          <w:p w14:paraId="74E76EDE" w14:textId="2D6450EB" w:rsidR="00C62850" w:rsidRPr="00C21CBB" w:rsidRDefault="00AB3C69" w:rsidP="00AB3C69">
            <w:pPr>
              <w:wordWrap/>
              <w:spacing w:line="480" w:lineRule="auto"/>
              <w:ind w:firstLineChars="1550" w:firstLine="3720"/>
              <w:textAlignment w:val="baseline"/>
              <w:rPr>
                <w:rFonts w:ascii="Cambria Math" w:hAnsi="Cambria Math" w:cs="Times New Roman" w:hint="eastAsia"/>
                <w:color w:val="222222"/>
                <w:sz w:val="24"/>
                <w:szCs w:val="24"/>
                <w:lang w:val="en"/>
              </w:rPr>
            </w:pPr>
            <w:r w:rsidRPr="00C21CBB">
              <w:rPr>
                <w:rFonts w:ascii="Cambria Math" w:hAnsi="Cambria Math" w:cs="Times New Roman"/>
                <w:color w:val="222222"/>
                <w:sz w:val="24"/>
                <w:szCs w:val="24"/>
                <w:lang w:val="en"/>
              </w:rPr>
              <w:lastRenderedPageBreak/>
              <w:t>O</w:t>
            </w:r>
            <w:r w:rsidRPr="00C21CBB">
              <w:rPr>
                <w:rFonts w:ascii="Cambria Math" w:hAnsi="Cambria Math" w:cs="Times New Roman" w:hint="eastAsia"/>
                <w:color w:val="222222"/>
                <w:sz w:val="24"/>
                <w:szCs w:val="24"/>
                <w:lang w:val="en"/>
              </w:rPr>
              <w:t xml:space="preserve">r </w:t>
            </w:r>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Observed PM in specific population B</m:t>
                  </m:r>
                </m:num>
                <m:den>
                  <m:r>
                    <m:rPr>
                      <m:sty m:val="p"/>
                    </m:rPr>
                    <w:rPr>
                      <w:rFonts w:ascii="Cambria Math" w:hAnsi="Cambria Math" w:cs="Times New Roman"/>
                      <w:color w:val="222222"/>
                      <w:sz w:val="24"/>
                      <w:szCs w:val="24"/>
                      <w:lang w:val="en"/>
                    </w:rPr>
                    <m:t>Expected PM in standard population</m:t>
                  </m:r>
                </m:den>
              </m:f>
            </m:oMath>
            <w:r w:rsidRPr="00C21CBB">
              <w:rPr>
                <w:rFonts w:ascii="Cambria Math" w:hAnsi="Cambria Math" w:cs="Times New Roman" w:hint="eastAsia"/>
                <w:color w:val="222222"/>
                <w:sz w:val="24"/>
                <w:szCs w:val="24"/>
                <w:lang w:val="en"/>
              </w:rPr>
              <w:t xml:space="preserve"> </w:t>
            </w:r>
            <m:oMath>
              <m:r>
                <m:rPr>
                  <m:sty m:val="p"/>
                </m:rPr>
                <w:rPr>
                  <w:rFonts w:ascii="Cambria Math" w:hAnsi="Cambria Math" w:cs="Times New Roman"/>
                  <w:color w:val="222222"/>
                  <w:sz w:val="24"/>
                  <w:szCs w:val="24"/>
                  <w:lang w:val="en"/>
                </w:rPr>
                <m:t>×100</m:t>
              </m:r>
            </m:oMath>
          </w:p>
        </w:tc>
      </w:tr>
      <w:tr w:rsidR="00C62850" w:rsidRPr="00C21CBB" w14:paraId="66355E75" w14:textId="77777777" w:rsidTr="00C62850">
        <w:tc>
          <w:tcPr>
            <w:tcW w:w="2269" w:type="dxa"/>
          </w:tcPr>
          <w:p w14:paraId="1127CD22" w14:textId="19CE2527"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lastRenderedPageBreak/>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16.</w:t>
            </w:r>
          </w:p>
        </w:tc>
        <w:tc>
          <w:tcPr>
            <w:tcW w:w="7036" w:type="dxa"/>
          </w:tcPr>
          <w:p w14:paraId="3EF55E74" w14:textId="501419C6" w:rsidR="00C62850" w:rsidRPr="00C21CBB" w:rsidRDefault="00AB3C69" w:rsidP="00AB3C69">
            <w:pPr>
              <w:spacing w:line="384" w:lineRule="auto"/>
              <w:textAlignment w:val="baseline"/>
              <w:rPr>
                <w:rFonts w:ascii="Cambria Math" w:hAnsi="Cambria Math" w:cs="Times New Roman"/>
                <w:color w:val="222222"/>
                <w:sz w:val="24"/>
                <w:szCs w:val="24"/>
                <w:lang w:val="en"/>
              </w:rPr>
            </w:pPr>
            <m:oMathPara>
              <m:oMathParaPr>
                <m:jc m:val="left"/>
              </m:oMathParaPr>
              <m:oMath>
                <m:r>
                  <m:rPr>
                    <m:sty m:val="p"/>
                  </m:rPr>
                  <w:rPr>
                    <w:rFonts w:ascii="Cambria Math" w:hAnsi="Cambria Math" w:cs="Times New Roman"/>
                    <w:color w:val="222222"/>
                    <w:sz w:val="24"/>
                    <w:szCs w:val="24"/>
                    <w:lang w:val="en"/>
                  </w:rPr>
                  <m:t xml:space="preserve">Infant mortality rate= </m:t>
                </m:r>
                <m:f>
                  <m:fPr>
                    <m:ctrlPr>
                      <w:rPr>
                        <w:rFonts w:ascii="Cambria Math" w:hAnsi="Cambria Math" w:cs="Times New Roman"/>
                        <w:color w:val="222222"/>
                        <w:sz w:val="24"/>
                        <w:szCs w:val="24"/>
                        <w:lang w:val="en"/>
                      </w:rPr>
                    </m:ctrlPr>
                  </m:fPr>
                  <m:num>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Number of deaths in a specified year of</m:t>
                        </m:r>
                      </m:e>
                      <m:e>
                        <m:r>
                          <m:rPr>
                            <m:sty m:val="p"/>
                          </m:rPr>
                          <w:rPr>
                            <w:rFonts w:ascii="Cambria Math" w:hAnsi="Cambria Math" w:cs="Times New Roman"/>
                            <w:color w:val="222222"/>
                            <w:sz w:val="24"/>
                            <w:szCs w:val="24"/>
                            <w:lang w:val="en"/>
                          </w:rPr>
                          <m:t>children less than 1 year of age</m:t>
                        </m:r>
                      </m:e>
                    </m:eqArr>
                  </m:num>
                  <m:den>
                    <m:r>
                      <m:rPr>
                        <m:sty m:val="p"/>
                      </m:rPr>
                      <w:rPr>
                        <w:rFonts w:ascii="Cambria Math" w:hAnsi="Cambria Math" w:cs="Times New Roman"/>
                        <w:color w:val="222222"/>
                        <w:sz w:val="24"/>
                        <w:szCs w:val="24"/>
                        <w:lang w:val="en"/>
                      </w:rPr>
                      <m:t>Number of live births in the same year</m:t>
                    </m:r>
                  </m:den>
                </m:f>
                <m:r>
                  <m:rPr>
                    <m:sty m:val="p"/>
                  </m:rPr>
                  <w:rPr>
                    <w:rFonts w:ascii="Cambria Math" w:hAnsi="Cambria Math" w:cs="Times New Roman"/>
                    <w:color w:val="222222"/>
                    <w:sz w:val="24"/>
                    <w:szCs w:val="24"/>
                    <w:lang w:val="en"/>
                  </w:rPr>
                  <m:t>×100</m:t>
                </m:r>
                <m:r>
                  <m:rPr>
                    <m:sty m:val="p"/>
                  </m:rPr>
                  <w:rPr>
                    <w:rFonts w:ascii="Cambria Math" w:hAnsi="Cambria Math" w:cs="Times New Roman"/>
                    <w:color w:val="222222"/>
                    <w:sz w:val="24"/>
                    <w:szCs w:val="24"/>
                    <w:lang w:val="en"/>
                  </w:rPr>
                  <m:t>0</m:t>
                </m:r>
              </m:oMath>
            </m:oMathPara>
          </w:p>
        </w:tc>
      </w:tr>
      <w:tr w:rsidR="00C62850" w:rsidRPr="00C21CBB" w14:paraId="74A283F8" w14:textId="77777777" w:rsidTr="00C62850">
        <w:tc>
          <w:tcPr>
            <w:tcW w:w="2269" w:type="dxa"/>
          </w:tcPr>
          <w:p w14:paraId="287591EF" w14:textId="44E52DDE"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17.</w:t>
            </w:r>
          </w:p>
        </w:tc>
        <w:tc>
          <w:tcPr>
            <w:tcW w:w="7036" w:type="dxa"/>
          </w:tcPr>
          <w:p w14:paraId="416C5916" w14:textId="264CE3B4" w:rsidR="00C62850" w:rsidRPr="00C21CBB" w:rsidRDefault="00AB3C69" w:rsidP="00AB3C69">
            <w:pPr>
              <w:pStyle w:val="a8"/>
              <w:wordWrap/>
              <w:spacing w:line="480" w:lineRule="auto"/>
              <w:ind w:left="0"/>
              <w:rPr>
                <w:rFonts w:ascii="Cambria Math" w:eastAsiaTheme="minorEastAsia" w:hAnsi="Cambria Math" w:cs="Times New Roman"/>
                <w:color w:val="222222"/>
                <w:kern w:val="2"/>
                <w:sz w:val="24"/>
                <w:szCs w:val="24"/>
                <w:lang w:val="en"/>
              </w:rPr>
            </w:pPr>
            <m:oMath>
              <m:r>
                <m:rPr>
                  <m:sty m:val="p"/>
                </m:rPr>
                <w:rPr>
                  <w:rFonts w:ascii="Cambria Math" w:eastAsiaTheme="minorEastAsia" w:hAnsi="Cambria Math" w:cs="Times New Roman"/>
                  <w:color w:val="222222"/>
                  <w:kern w:val="2"/>
                  <w:sz w:val="24"/>
                  <w:szCs w:val="24"/>
                  <w:lang w:val="en"/>
                </w:rPr>
                <m:t>Neonatal mortality rate=</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Number of deaths in infants under 28 days of age in a given period</m:t>
                  </m:r>
                </m:num>
                <m:den>
                  <m:r>
                    <m:rPr>
                      <m:sty m:val="p"/>
                    </m:rPr>
                    <w:rPr>
                      <w:rFonts w:ascii="Cambria Math" w:eastAsiaTheme="minorEastAsia" w:hAnsi="Cambria Math" w:cs="Times New Roman"/>
                      <w:color w:val="222222"/>
                      <w:kern w:val="2"/>
                      <w:sz w:val="24"/>
                      <w:szCs w:val="24"/>
                      <w:lang w:val="en"/>
                    </w:rPr>
                    <m:t>Number of live births in the same period</m:t>
                  </m:r>
                </m:den>
              </m:f>
            </m:oMath>
            <w:r w:rsidRPr="00C21CBB">
              <w:rPr>
                <w:rFonts w:ascii="Cambria Math" w:eastAsiaTheme="minorEastAsia" w:hAnsi="Cambria Math" w:cs="Times New Roman" w:hint="eastAsia"/>
                <w:color w:val="222222"/>
                <w:kern w:val="2"/>
                <w:sz w:val="24"/>
                <w:szCs w:val="24"/>
                <w:lang w:val="en"/>
              </w:rPr>
              <w:t xml:space="preserve"> </w:t>
            </w:r>
            <m:oMath>
              <m:r>
                <m:rPr>
                  <m:sty m:val="p"/>
                </m:rPr>
                <w:rPr>
                  <w:rFonts w:ascii="Cambria Math" w:eastAsiaTheme="minorEastAsia" w:hAnsi="Cambria Math" w:cs="Times New Roman"/>
                  <w:color w:val="222222"/>
                  <w:kern w:val="2"/>
                  <w:sz w:val="24"/>
                  <w:szCs w:val="24"/>
                  <w:lang w:val="en"/>
                </w:rPr>
                <m:t>×1000</m:t>
              </m:r>
            </m:oMath>
          </w:p>
        </w:tc>
      </w:tr>
      <w:tr w:rsidR="00C62850" w:rsidRPr="00C21CBB" w14:paraId="593D427F" w14:textId="77777777" w:rsidTr="00C62850">
        <w:tc>
          <w:tcPr>
            <w:tcW w:w="2269" w:type="dxa"/>
          </w:tcPr>
          <w:p w14:paraId="19ADBF47" w14:textId="1B751A71"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18.</w:t>
            </w:r>
          </w:p>
        </w:tc>
        <w:tc>
          <w:tcPr>
            <w:tcW w:w="7036" w:type="dxa"/>
          </w:tcPr>
          <w:p w14:paraId="398FB5C6" w14:textId="07407533" w:rsidR="00C62850" w:rsidRPr="00C21CBB" w:rsidRDefault="00AB3C69" w:rsidP="00AB3C69">
            <w:pPr>
              <w:spacing w:line="384" w:lineRule="auto"/>
              <w:textAlignment w:val="baseline"/>
              <w:rPr>
                <w:rFonts w:ascii="Cambria Math" w:hAnsi="Cambria Math" w:cs="Times New Roman"/>
                <w:color w:val="222222"/>
                <w:sz w:val="24"/>
                <w:szCs w:val="24"/>
                <w:lang w:val="en"/>
              </w:rPr>
            </w:pPr>
            <m:oMathPara>
              <m:oMathParaPr>
                <m:jc m:val="left"/>
              </m:oMathParaPr>
              <m:oMath>
                <m:r>
                  <m:rPr>
                    <m:sty m:val="p"/>
                  </m:rPr>
                  <w:rPr>
                    <w:rFonts w:ascii="Cambria Math" w:hAnsi="Cambria Math" w:cs="Times New Roman"/>
                    <w:color w:val="222222"/>
                    <w:sz w:val="24"/>
                    <w:szCs w:val="24"/>
                    <w:lang w:val="en"/>
                  </w:rPr>
                  <m:t xml:space="preserve">α-index =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Infant mortality rate</m:t>
                    </m:r>
                  </m:num>
                  <m:den>
                    <m:r>
                      <m:rPr>
                        <m:sty m:val="p"/>
                      </m:rPr>
                      <w:rPr>
                        <w:rFonts w:ascii="Cambria Math" w:hAnsi="Cambria Math" w:cs="Times New Roman"/>
                        <w:color w:val="222222"/>
                        <w:sz w:val="24"/>
                        <w:szCs w:val="24"/>
                        <w:lang w:val="en"/>
                      </w:rPr>
                      <m:t>Neonatal mortality rate</m:t>
                    </m:r>
                  </m:den>
                </m:f>
              </m:oMath>
            </m:oMathPara>
          </w:p>
        </w:tc>
      </w:tr>
      <w:tr w:rsidR="00C62850" w:rsidRPr="00C21CBB" w14:paraId="480AA9E4" w14:textId="77777777" w:rsidTr="00C62850">
        <w:tc>
          <w:tcPr>
            <w:tcW w:w="2269" w:type="dxa"/>
          </w:tcPr>
          <w:p w14:paraId="1E2CEC9D" w14:textId="54F407F6"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19.</w:t>
            </w:r>
          </w:p>
        </w:tc>
        <w:tc>
          <w:tcPr>
            <w:tcW w:w="7036" w:type="dxa"/>
          </w:tcPr>
          <w:p w14:paraId="6E733761" w14:textId="77777777" w:rsidR="00C62850" w:rsidRPr="00C21CBB" w:rsidRDefault="00AB3C69" w:rsidP="00AB3C69">
            <w:pPr>
              <w:pStyle w:val="a8"/>
              <w:wordWrap/>
              <w:spacing w:line="480" w:lineRule="auto"/>
              <w:ind w:left="0"/>
              <w:rPr>
                <w:rFonts w:ascii="Cambria Math" w:eastAsiaTheme="minorEastAsia" w:hAnsi="Cambria Math" w:cs="Times New Roman"/>
                <w:color w:val="222222"/>
                <w:kern w:val="2"/>
                <w:sz w:val="24"/>
                <w:szCs w:val="24"/>
                <w:lang w:val="en"/>
              </w:rPr>
            </w:pPr>
            <m:oMathPara>
              <m:oMathParaPr>
                <m:jc m:val="left"/>
              </m:oMathParaPr>
              <m:oMath>
                <m:r>
                  <m:rPr>
                    <m:sty m:val="p"/>
                  </m:rPr>
                  <w:rPr>
                    <w:rFonts w:ascii="Cambria Math" w:eastAsiaTheme="minorEastAsia" w:hAnsi="Cambria Math" w:cs="Times New Roman"/>
                    <w:color w:val="222222"/>
                    <w:kern w:val="2"/>
                    <w:sz w:val="24"/>
                    <w:szCs w:val="24"/>
                    <w:lang w:val="en"/>
                  </w:rPr>
                  <m:t xml:space="preserve">Perinatal mortality rate= </m:t>
                </m:r>
                <m:f>
                  <m:fPr>
                    <m:ctrlPr>
                      <w:rPr>
                        <w:rFonts w:ascii="Cambria Math" w:eastAsiaTheme="minorEastAsia" w:hAnsi="Cambria Math" w:cs="Times New Roman"/>
                        <w:color w:val="222222"/>
                        <w:kern w:val="2"/>
                        <w:sz w:val="24"/>
                        <w:szCs w:val="24"/>
                        <w:lang w:val="en"/>
                      </w:rPr>
                    </m:ctrlPr>
                  </m:fPr>
                  <m:num>
                    <m:r>
                      <m:rPr>
                        <m:sty m:val="p"/>
                      </m:rPr>
                      <w:rPr>
                        <w:rFonts w:ascii="Cambria Math" w:eastAsiaTheme="minorEastAsia" w:hAnsi="Cambria Math" w:cs="Times New Roman"/>
                        <w:color w:val="222222"/>
                        <w:kern w:val="2"/>
                        <w:sz w:val="24"/>
                        <w:szCs w:val="24"/>
                        <w:lang w:val="en"/>
                      </w:rPr>
                      <m:t xml:space="preserve">Number of perinatal deaths </m:t>
                    </m:r>
                  </m:num>
                  <m:den>
                    <m:r>
                      <m:rPr>
                        <m:sty m:val="p"/>
                      </m:rPr>
                      <w:rPr>
                        <w:rFonts w:ascii="Cambria Math" w:eastAsiaTheme="minorEastAsia" w:hAnsi="Cambria Math" w:cs="Times New Roman"/>
                        <w:color w:val="222222"/>
                        <w:kern w:val="2"/>
                        <w:sz w:val="24"/>
                        <w:szCs w:val="24"/>
                        <w:lang w:val="en"/>
                      </w:rPr>
                      <m:t>Total births in perinatal period</m:t>
                    </m:r>
                  </m:den>
                </m:f>
                <m:r>
                  <m:rPr>
                    <m:sty m:val="p"/>
                  </m:rPr>
                  <w:rPr>
                    <w:rFonts w:ascii="Cambria Math" w:eastAsiaTheme="minorEastAsia" w:hAnsi="Cambria Math" w:cs="Times New Roman"/>
                    <w:color w:val="222222"/>
                    <w:kern w:val="2"/>
                    <w:sz w:val="24"/>
                    <w:szCs w:val="24"/>
                    <w:lang w:val="en"/>
                  </w:rPr>
                  <m:t>×1,00</m:t>
                </m:r>
                <m:r>
                  <m:rPr>
                    <m:sty m:val="p"/>
                  </m:rPr>
                  <w:rPr>
                    <w:rFonts w:ascii="Cambria Math" w:eastAsiaTheme="minorEastAsia" w:hAnsi="Cambria Math" w:cs="Times New Roman"/>
                    <w:color w:val="222222"/>
                    <w:kern w:val="2"/>
                    <w:sz w:val="24"/>
                    <w:szCs w:val="24"/>
                    <w:lang w:val="en"/>
                  </w:rPr>
                  <m:t>0</m:t>
                </m:r>
              </m:oMath>
            </m:oMathPara>
          </w:p>
          <w:p w14:paraId="3C7DFAC8" w14:textId="5BC3367E" w:rsidR="00877ECF" w:rsidRPr="00C21CBB" w:rsidRDefault="00877ECF" w:rsidP="00877ECF">
            <w:pPr>
              <w:wordWrap/>
              <w:textAlignment w:val="baseline"/>
              <w:rPr>
                <w:rFonts w:ascii="Cambria Math" w:hAnsi="Cambria Math" w:cs="Times New Roman" w:hint="eastAsia"/>
                <w:color w:val="222222"/>
                <w:sz w:val="24"/>
                <w:szCs w:val="24"/>
                <w:lang w:val="en"/>
              </w:rPr>
            </w:pPr>
            <m:oMathPara>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 xml:space="preserve"> Fetal deaths from the completion of gestational week  22 plus neonatal deaths in a given period</m:t>
                    </m:r>
                  </m:num>
                  <m:den>
                    <m:r>
                      <m:rPr>
                        <m:sty m:val="p"/>
                      </m:rPr>
                      <w:rPr>
                        <w:rFonts w:ascii="Cambria Math" w:hAnsi="Cambria Math" w:cs="Times New Roman"/>
                        <w:color w:val="222222"/>
                        <w:sz w:val="24"/>
                        <w:szCs w:val="24"/>
                        <w:lang w:val="en"/>
                      </w:rPr>
                      <m:t xml:space="preserve">Fetal deaths from the completion of gestational week 22+ live births in a given period </m:t>
                    </m:r>
                  </m:den>
                </m:f>
                <m:r>
                  <m:rPr>
                    <m:sty m:val="p"/>
                  </m:rPr>
                  <w:rPr>
                    <w:rFonts w:ascii="Cambria Math" w:hAnsi="Cambria Math" w:cs="Times New Roman"/>
                    <w:color w:val="222222"/>
                    <w:sz w:val="24"/>
                    <w:szCs w:val="24"/>
                    <w:lang w:val="en"/>
                  </w:rPr>
                  <m:t>×1000</m:t>
                </m:r>
              </m:oMath>
            </m:oMathPara>
          </w:p>
        </w:tc>
      </w:tr>
      <w:tr w:rsidR="00C62850" w:rsidRPr="00C21CBB" w14:paraId="050938AF" w14:textId="77777777" w:rsidTr="00C62850">
        <w:tc>
          <w:tcPr>
            <w:tcW w:w="2269" w:type="dxa"/>
          </w:tcPr>
          <w:p w14:paraId="5C24647F" w14:textId="4CE5A935"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20.</w:t>
            </w:r>
          </w:p>
        </w:tc>
        <w:tc>
          <w:tcPr>
            <w:tcW w:w="7036" w:type="dxa"/>
          </w:tcPr>
          <w:p w14:paraId="7B1E3A18" w14:textId="77777777" w:rsidR="007757EA" w:rsidRDefault="00AB3C69" w:rsidP="00AB3C69">
            <w:pPr>
              <w:wordWrap/>
              <w:spacing w:line="480" w:lineRule="auto"/>
              <w:textAlignment w:val="baseline"/>
              <w:rPr>
                <w:rFonts w:ascii="Cambria Math" w:hAnsi="Cambria Math" w:cs="Times New Roman"/>
                <w:color w:val="222222"/>
                <w:sz w:val="24"/>
                <w:szCs w:val="24"/>
                <w:lang w:val="en"/>
              </w:rPr>
            </w:pPr>
            <m:oMath>
              <m:r>
                <m:rPr>
                  <m:sty m:val="p"/>
                </m:rPr>
                <w:rPr>
                  <w:rFonts w:ascii="Cambria Math" w:hAnsi="Cambria Math" w:cs="Times New Roman"/>
                  <w:color w:val="222222"/>
                  <w:sz w:val="24"/>
                  <w:szCs w:val="24"/>
                  <w:lang w:val="en"/>
                </w:rPr>
                <m:t>Maternal mortality ratio (MMR</m:t>
              </m:r>
              <m:r>
                <m:rPr>
                  <m:sty m:val="p"/>
                </m:rPr>
                <w:rPr>
                  <w:rFonts w:ascii="Cambria Math" w:hAnsi="Cambria Math" w:cs="Times New Roman"/>
                  <w:color w:val="222222"/>
                  <w:sz w:val="24"/>
                  <w:szCs w:val="24"/>
                  <w:lang w:val="en"/>
                </w:rPr>
                <m:t>)</m:t>
              </m:r>
            </m:oMath>
            <w:r w:rsidRPr="00C21CBB">
              <w:rPr>
                <w:rFonts w:ascii="Cambria Math" w:hAnsi="Cambria Math" w:cs="Times New Roman" w:hint="eastAsia"/>
                <w:color w:val="222222"/>
                <w:sz w:val="24"/>
                <w:szCs w:val="24"/>
                <w:lang w:val="en"/>
              </w:rPr>
              <w:t xml:space="preserve"> </w:t>
            </w:r>
          </w:p>
          <w:p w14:paraId="7B303FB7" w14:textId="610E933F" w:rsidR="00AB3C69" w:rsidRPr="00C21CBB" w:rsidRDefault="00AB3C69" w:rsidP="00AB3C69">
            <w:pPr>
              <w:wordWrap/>
              <w:spacing w:line="480" w:lineRule="auto"/>
              <w:textAlignment w:val="baseline"/>
              <w:rPr>
                <w:rFonts w:ascii="Cambria Math" w:hAnsi="Cambria Math" w:cs="Times New Roman" w:hint="eastAsia"/>
                <w:color w:val="222222"/>
                <w:sz w:val="24"/>
                <w:szCs w:val="24"/>
                <w:lang w:val="en"/>
              </w:rPr>
            </w:pPr>
            <m:oMathPara>
              <m:oMath>
                <m:r>
                  <m:rPr>
                    <m:sty m:val="p"/>
                  </m:rPr>
                  <w:rPr>
                    <w:rFonts w:ascii="Cambria Math" w:hAnsi="Cambria Math" w:cs="Times New Roman"/>
                    <w:color w:val="222222"/>
                    <w:sz w:val="24"/>
                    <w:szCs w:val="24"/>
                    <w:lang w:val="en"/>
                  </w:rPr>
                  <m:t xml:space="preserv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maternal deaths due to pregnancy,  childbirth and postpartum complications in a specified year</m:t>
                    </m:r>
                  </m:num>
                  <m:den>
                    <m:r>
                      <m:rPr>
                        <m:sty m:val="p"/>
                      </m:rPr>
                      <w:rPr>
                        <w:rFonts w:ascii="Cambria Math" w:hAnsi="Cambria Math" w:cs="Times New Roman"/>
                        <w:color w:val="222222"/>
                        <w:sz w:val="24"/>
                        <w:szCs w:val="24"/>
                        <w:lang w:val="en"/>
                      </w:rPr>
                      <m:t>Number of births in that year</m:t>
                    </m:r>
                  </m:den>
                </m:f>
                <m:r>
                  <m:rPr>
                    <m:sty m:val="p"/>
                  </m:rPr>
                  <w:rPr>
                    <w:rFonts w:ascii="Cambria Math" w:hAnsi="Cambria Math" w:cs="Times New Roman"/>
                    <w:color w:val="222222"/>
                    <w:sz w:val="24"/>
                    <w:szCs w:val="24"/>
                    <w:lang w:val="en"/>
                  </w:rPr>
                  <m:t>×10000</m:t>
                </m:r>
                <m:r>
                  <m:rPr>
                    <m:sty m:val="p"/>
                  </m:rPr>
                  <w:rPr>
                    <w:rFonts w:ascii="Cambria Math" w:hAnsi="Cambria Math" w:cs="Times New Roman"/>
                    <w:color w:val="222222"/>
                    <w:sz w:val="24"/>
                    <w:szCs w:val="24"/>
                    <w:lang w:val="en"/>
                  </w:rPr>
                  <m:t>0</m:t>
                </m:r>
              </m:oMath>
            </m:oMathPara>
          </w:p>
        </w:tc>
      </w:tr>
      <w:tr w:rsidR="00C62850" w:rsidRPr="00C21CBB" w14:paraId="225553C5" w14:textId="77777777" w:rsidTr="00C62850">
        <w:tc>
          <w:tcPr>
            <w:tcW w:w="2269" w:type="dxa"/>
          </w:tcPr>
          <w:p w14:paraId="4DD045F3" w14:textId="7824BAE6"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21.</w:t>
            </w:r>
          </w:p>
        </w:tc>
        <w:tc>
          <w:tcPr>
            <w:tcW w:w="7036" w:type="dxa"/>
          </w:tcPr>
          <w:p w14:paraId="4A1853D8" w14:textId="5B6E8256" w:rsidR="00C62850" w:rsidRPr="00C21CBB" w:rsidRDefault="00AB3C69" w:rsidP="00AB3C69">
            <w:pPr>
              <w:spacing w:line="384" w:lineRule="auto"/>
              <w:textAlignment w:val="baseline"/>
              <w:rPr>
                <w:rFonts w:ascii="Cambria Math" w:hAnsi="Cambria Math" w:cs="Times New Roman"/>
                <w:color w:val="222222"/>
                <w:sz w:val="24"/>
                <w:szCs w:val="24"/>
                <w:lang w:val="en"/>
              </w:rPr>
            </w:pPr>
            <w:r w:rsidRPr="00C21CBB">
              <w:rPr>
                <w:rFonts w:ascii="Cambria Math" w:hAnsi="Cambria Math" w:cs="Times New Roman"/>
                <w:color w:val="222222"/>
                <w:sz w:val="24"/>
                <w:szCs w:val="24"/>
                <w:lang w:val="en"/>
              </w:rPr>
              <w:t>C</w:t>
            </w:r>
            <m:oMath>
              <m:r>
                <m:rPr>
                  <m:sty m:val="p"/>
                </m:rPr>
                <w:rPr>
                  <w:rFonts w:ascii="Cambria Math" w:hAnsi="Cambria Math" w:cs="Times New Roman"/>
                  <w:color w:val="222222"/>
                  <w:sz w:val="24"/>
                  <w:szCs w:val="24"/>
                  <w:lang w:val="en"/>
                </w:rPr>
                <m:t xml:space="preserve">rude birth rate= </m:t>
              </m:r>
              <m:f>
                <m:fPr>
                  <m:ctrlPr>
                    <w:rPr>
                      <w:rFonts w:ascii="Cambria Math" w:hAnsi="Cambria Math" w:cs="Times New Roman"/>
                      <w:color w:val="222222"/>
                      <w:sz w:val="24"/>
                      <w:szCs w:val="24"/>
                      <w:lang w:val="en"/>
                    </w:rPr>
                  </m:ctrlPr>
                </m:fPr>
                <m:num>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 xml:space="preserve">Number of live births in residents </m:t>
                      </m:r>
                    </m:e>
                    <m:e>
                      <m:r>
                        <m:rPr>
                          <m:sty m:val="p"/>
                        </m:rPr>
                        <w:rPr>
                          <w:rFonts w:ascii="Cambria Math" w:hAnsi="Cambria Math" w:cs="Times New Roman"/>
                          <w:color w:val="222222"/>
                          <w:sz w:val="24"/>
                          <w:szCs w:val="24"/>
                          <w:lang w:val="en"/>
                        </w:rPr>
                        <m:t>in an area in a specified year</m:t>
                      </m:r>
                    </m:e>
                  </m:eqArr>
                </m:num>
                <m:den>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Average or midyear population</m:t>
                      </m:r>
                    </m:e>
                    <m:e>
                      <m:r>
                        <m:rPr>
                          <m:sty m:val="p"/>
                        </m:rPr>
                        <w:rPr>
                          <w:rFonts w:ascii="Cambria Math" w:hAnsi="Cambria Math" w:cs="Times New Roman"/>
                          <w:color w:val="222222"/>
                          <w:sz w:val="24"/>
                          <w:szCs w:val="24"/>
                          <w:lang w:val="en"/>
                        </w:rPr>
                        <m:t>in the area in that year</m:t>
                      </m:r>
                    </m:e>
                  </m:eqArr>
                </m:den>
              </m:f>
              <m:r>
                <m:rPr>
                  <m:sty m:val="p"/>
                </m:rPr>
                <w:rPr>
                  <w:rFonts w:ascii="Cambria Math" w:hAnsi="Cambria Math" w:cs="Times New Roman"/>
                  <w:color w:val="222222"/>
                  <w:sz w:val="24"/>
                  <w:szCs w:val="24"/>
                  <w:lang w:val="en"/>
                </w:rPr>
                <m:t>×1000</m:t>
              </m:r>
            </m:oMath>
          </w:p>
        </w:tc>
      </w:tr>
      <w:tr w:rsidR="00C62850" w:rsidRPr="00C21CBB" w14:paraId="7A8290EA" w14:textId="77777777" w:rsidTr="00C62850">
        <w:tc>
          <w:tcPr>
            <w:tcW w:w="2269" w:type="dxa"/>
          </w:tcPr>
          <w:p w14:paraId="3E7B7F4A" w14:textId="18DD4CD2"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22.</w:t>
            </w:r>
          </w:p>
        </w:tc>
        <w:tc>
          <w:tcPr>
            <w:tcW w:w="7036" w:type="dxa"/>
          </w:tcPr>
          <w:p w14:paraId="22CF01BE" w14:textId="23FEAC7B" w:rsidR="00C62850" w:rsidRPr="00C21CBB" w:rsidRDefault="00AB3C69" w:rsidP="00877ECF">
            <w:pPr>
              <w:spacing w:line="384" w:lineRule="auto"/>
              <w:textAlignment w:val="baseline"/>
              <w:rPr>
                <w:rFonts w:ascii="Cambria Math" w:hAnsi="Cambria Math" w:cs="Times New Roman"/>
                <w:color w:val="222222"/>
                <w:sz w:val="24"/>
                <w:szCs w:val="24"/>
                <w:lang w:val="en"/>
              </w:rPr>
            </w:pPr>
            <m:oMathPara>
              <m:oMathParaPr>
                <m:jc m:val="left"/>
              </m:oMathParaPr>
              <m:oMath>
                <m:r>
                  <m:rPr>
                    <m:sty m:val="p"/>
                  </m:rPr>
                  <w:rPr>
                    <w:rFonts w:ascii="Cambria Math" w:hAnsi="Cambria Math" w:cs="Times New Roman"/>
                    <w:color w:val="222222"/>
                    <w:sz w:val="24"/>
                    <w:szCs w:val="24"/>
                    <w:lang w:val="en"/>
                  </w:rPr>
                  <m:t xml:space="preserve">General fertility rate= </m:t>
                </m:r>
                <m:f>
                  <m:fPr>
                    <m:ctrlPr>
                      <w:rPr>
                        <w:rFonts w:ascii="Cambria Math" w:hAnsi="Cambria Math" w:cs="Times New Roman"/>
                        <w:color w:val="222222"/>
                        <w:sz w:val="24"/>
                        <w:szCs w:val="24"/>
                        <w:lang w:val="en"/>
                      </w:rPr>
                    </m:ctrlPr>
                  </m:fPr>
                  <m:num>
                    <m:r>
                      <m:rPr>
                        <m:sty m:val="p"/>
                      </m:rPr>
                      <w:rPr>
                        <w:rFonts w:ascii="Cambria Math" w:hAnsi="Cambria Math" w:cs="Times New Roman"/>
                        <w:color w:val="222222"/>
                        <w:sz w:val="24"/>
                        <w:szCs w:val="24"/>
                        <w:lang w:val="en"/>
                      </w:rPr>
                      <m:t>Number of live births  during a year</m:t>
                    </m:r>
                  </m:num>
                  <m:den>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Midyear female population aged 15-49</m:t>
                        </m:r>
                      </m:e>
                      <m:e>
                        <m:r>
                          <m:rPr>
                            <m:sty m:val="p"/>
                          </m:rPr>
                          <w:rPr>
                            <w:rFonts w:ascii="Cambria Math" w:hAnsi="Cambria Math" w:cs="Times New Roman"/>
                            <w:color w:val="222222"/>
                            <w:sz w:val="24"/>
                            <w:szCs w:val="24"/>
                            <w:lang w:val="en"/>
                          </w:rPr>
                          <m:t>in the same area in the same year</m:t>
                        </m:r>
                      </m:e>
                    </m:eqArr>
                  </m:den>
                </m:f>
                <m:r>
                  <m:rPr>
                    <m:sty m:val="p"/>
                  </m:rPr>
                  <w:rPr>
                    <w:rFonts w:ascii="Cambria Math" w:hAnsi="Cambria Math" w:cs="Times New Roman"/>
                    <w:color w:val="222222"/>
                    <w:sz w:val="24"/>
                    <w:szCs w:val="24"/>
                    <w:lang w:val="en"/>
                  </w:rPr>
                  <m:t>×100</m:t>
                </m:r>
                <m:r>
                  <m:rPr>
                    <m:sty m:val="p"/>
                  </m:rPr>
                  <w:rPr>
                    <w:rFonts w:ascii="Cambria Math" w:hAnsi="Cambria Math" w:cs="Times New Roman"/>
                    <w:color w:val="222222"/>
                    <w:sz w:val="24"/>
                    <w:szCs w:val="24"/>
                    <w:lang w:val="en"/>
                  </w:rPr>
                  <m:t>0</m:t>
                </m:r>
              </m:oMath>
            </m:oMathPara>
          </w:p>
        </w:tc>
      </w:tr>
      <w:tr w:rsidR="00C62850" w:rsidRPr="00C21CBB" w14:paraId="512BCF1E" w14:textId="77777777" w:rsidTr="00C62850">
        <w:tc>
          <w:tcPr>
            <w:tcW w:w="2269" w:type="dxa"/>
          </w:tcPr>
          <w:p w14:paraId="7DFE585D" w14:textId="4E41D8DB"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lastRenderedPageBreak/>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23.</w:t>
            </w:r>
          </w:p>
        </w:tc>
        <w:tc>
          <w:tcPr>
            <w:tcW w:w="7036" w:type="dxa"/>
          </w:tcPr>
          <w:p w14:paraId="2190F5A0" w14:textId="730ACB49" w:rsidR="00C62850" w:rsidRPr="00C21CBB" w:rsidRDefault="00AB3C69" w:rsidP="00877ECF">
            <w:pPr>
              <w:spacing w:line="384" w:lineRule="auto"/>
              <w:textAlignment w:val="baseline"/>
              <w:rPr>
                <w:rFonts w:ascii="Cambria Math" w:hAnsi="Cambria Math" w:cs="Times New Roman"/>
                <w:color w:val="222222"/>
                <w:sz w:val="24"/>
                <w:szCs w:val="24"/>
                <w:lang w:val="en"/>
              </w:rPr>
            </w:pPr>
            <m:oMathPara>
              <m:oMathParaPr>
                <m:jc m:val="left"/>
              </m:oMathParaPr>
              <m:oMath>
                <m:r>
                  <m:rPr>
                    <m:sty m:val="p"/>
                  </m:rPr>
                  <w:rPr>
                    <w:rFonts w:ascii="Cambria Math" w:hAnsi="Cambria Math" w:cs="Times New Roman"/>
                    <w:color w:val="222222"/>
                    <w:sz w:val="24"/>
                    <w:szCs w:val="24"/>
                    <w:lang w:val="en"/>
                  </w:rPr>
                  <m:t xml:space="preserve">Age-specific fertility rate= </m:t>
                </m:r>
                <m:f>
                  <m:fPr>
                    <m:ctrlPr>
                      <w:rPr>
                        <w:rFonts w:ascii="Cambria Math" w:hAnsi="Cambria Math" w:cs="Times New Roman"/>
                        <w:color w:val="222222"/>
                        <w:sz w:val="24"/>
                        <w:szCs w:val="24"/>
                        <w:lang w:val="en"/>
                      </w:rPr>
                    </m:ctrlPr>
                  </m:fPr>
                  <m:num>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Number of live births occurring</m:t>
                        </m:r>
                      </m:e>
                      <m:e>
                        <m:r>
                          <m:rPr>
                            <m:sty m:val="p"/>
                          </m:rPr>
                          <w:rPr>
                            <w:rFonts w:ascii="Cambria Math" w:hAnsi="Cambria Math" w:cs="Times New Roman"/>
                            <w:color w:val="222222"/>
                            <w:sz w:val="24"/>
                            <w:szCs w:val="24"/>
                            <w:lang w:val="en"/>
                          </w:rPr>
                          <m:t xml:space="preserve">during a specified year in women </m:t>
                        </m:r>
                        <m:ctrlPr>
                          <w:rPr>
                            <w:rFonts w:ascii="Cambria Math" w:eastAsia="Cambria Math" w:hAnsi="Cambria Math" w:cs="Cambria Math"/>
                            <w:color w:val="222222"/>
                            <w:sz w:val="24"/>
                            <w:szCs w:val="24"/>
                            <w:lang w:val="en"/>
                          </w:rPr>
                        </m:ctrlPr>
                      </m:e>
                      <m:e>
                        <m:r>
                          <m:rPr>
                            <m:sty m:val="p"/>
                          </m:rPr>
                          <w:rPr>
                            <w:rFonts w:ascii="Cambria Math" w:hAnsi="Cambria Math" w:cs="Times New Roman"/>
                            <w:color w:val="222222"/>
                            <w:sz w:val="24"/>
                            <w:szCs w:val="24"/>
                            <w:lang w:val="en"/>
                          </w:rPr>
                          <m:t>of a specific age group</m:t>
                        </m:r>
                      </m:e>
                    </m:eqArr>
                  </m:num>
                  <m:den>
                    <m:eqArr>
                      <m:eqArrPr>
                        <m:ctrlPr>
                          <w:rPr>
                            <w:rFonts w:ascii="Cambria Math" w:hAnsi="Cambria Math" w:cs="Times New Roman"/>
                            <w:color w:val="222222"/>
                            <w:sz w:val="24"/>
                            <w:szCs w:val="24"/>
                            <w:lang w:val="en"/>
                          </w:rPr>
                        </m:ctrlPr>
                      </m:eqArrPr>
                      <m:e>
                        <m:r>
                          <m:rPr>
                            <m:sty m:val="p"/>
                          </m:rPr>
                          <w:rPr>
                            <w:rFonts w:ascii="Cambria Math" w:hAnsi="Cambria Math" w:cs="Times New Roman"/>
                            <w:color w:val="222222"/>
                            <w:sz w:val="24"/>
                            <w:szCs w:val="24"/>
                            <w:lang w:val="en"/>
                          </w:rPr>
                          <m:t xml:space="preserve">Number of person-years lived </m:t>
                        </m:r>
                      </m:e>
                      <m:e>
                        <m:r>
                          <m:rPr>
                            <m:sty m:val="p"/>
                          </m:rPr>
                          <w:rPr>
                            <w:rFonts w:ascii="Cambria Math" w:hAnsi="Cambria Math" w:cs="Times New Roman"/>
                            <w:color w:val="222222"/>
                            <w:sz w:val="24"/>
                            <w:szCs w:val="24"/>
                            <w:lang w:val="en"/>
                          </w:rPr>
                          <m:t>during that year</m:t>
                        </m:r>
                        <m:ctrlPr>
                          <w:rPr>
                            <w:rFonts w:ascii="Cambria Math" w:eastAsia="Cambria Math" w:hAnsi="Cambria Math" w:cs="Cambria Math"/>
                            <w:color w:val="222222"/>
                            <w:sz w:val="24"/>
                            <w:szCs w:val="24"/>
                            <w:lang w:val="en"/>
                          </w:rPr>
                        </m:ctrlPr>
                      </m:e>
                      <m:e>
                        <m:r>
                          <m:rPr>
                            <m:sty m:val="p"/>
                          </m:rPr>
                          <w:rPr>
                            <w:rFonts w:ascii="Cambria Math" w:hAnsi="Cambria Math" w:cs="Times New Roman"/>
                            <w:color w:val="222222"/>
                            <w:sz w:val="24"/>
                            <w:szCs w:val="24"/>
                            <w:lang w:val="en"/>
                          </w:rPr>
                          <m:t>by women of that age group</m:t>
                        </m:r>
                      </m:e>
                    </m:eqArr>
                  </m:den>
                </m:f>
                <m:r>
                  <m:rPr>
                    <m:sty m:val="p"/>
                  </m:rPr>
                  <w:rPr>
                    <w:rFonts w:ascii="Cambria Math" w:hAnsi="Cambria Math" w:cs="Times New Roman"/>
                    <w:color w:val="222222"/>
                    <w:sz w:val="24"/>
                    <w:szCs w:val="24"/>
                    <w:lang w:val="en"/>
                  </w:rPr>
                  <m:t>×100</m:t>
                </m:r>
                <m:r>
                  <m:rPr>
                    <m:sty m:val="p"/>
                  </m:rPr>
                  <w:rPr>
                    <w:rFonts w:ascii="Cambria Math" w:hAnsi="Cambria Math" w:cs="Times New Roman"/>
                    <w:color w:val="222222"/>
                    <w:sz w:val="24"/>
                    <w:szCs w:val="24"/>
                    <w:lang w:val="en"/>
                  </w:rPr>
                  <m:t>0</m:t>
                </m:r>
              </m:oMath>
            </m:oMathPara>
          </w:p>
        </w:tc>
      </w:tr>
      <w:tr w:rsidR="00C62850" w:rsidRPr="00C21CBB" w14:paraId="44BDEC9C" w14:textId="77777777" w:rsidTr="00C62850">
        <w:tc>
          <w:tcPr>
            <w:tcW w:w="2269" w:type="dxa"/>
          </w:tcPr>
          <w:p w14:paraId="18B5A37E" w14:textId="472B1D6A" w:rsidR="00C62850" w:rsidRPr="00C21CBB" w:rsidRDefault="006E7094" w:rsidP="00AB3C69">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E</w:t>
            </w:r>
            <w:r w:rsidRPr="00C21CBB">
              <w:rPr>
                <w:rFonts w:ascii="Times New Roman" w:hAnsi="Times New Roman" w:cs="Times New Roman" w:hint="eastAsia"/>
                <w:b/>
                <w:color w:val="222222"/>
                <w:sz w:val="24"/>
                <w:szCs w:val="24"/>
                <w:lang w:val="en"/>
              </w:rPr>
              <w:t xml:space="preserve">quation </w:t>
            </w:r>
            <w:r w:rsidRPr="00C21CBB">
              <w:rPr>
                <w:rFonts w:ascii="Times New Roman" w:hAnsi="Times New Roman" w:cs="Times New Roman"/>
                <w:b/>
                <w:color w:val="222222"/>
                <w:sz w:val="24"/>
                <w:szCs w:val="24"/>
                <w:lang w:val="en"/>
              </w:rPr>
              <w:t>24.</w:t>
            </w:r>
          </w:p>
        </w:tc>
        <w:tc>
          <w:tcPr>
            <w:tcW w:w="7036" w:type="dxa"/>
          </w:tcPr>
          <w:p w14:paraId="0B4DDA57" w14:textId="3848BD99" w:rsidR="00C62850" w:rsidRPr="00C21CBB" w:rsidRDefault="00AB3C69" w:rsidP="00877ECF">
            <w:pPr>
              <w:spacing w:line="384" w:lineRule="auto"/>
              <w:textAlignment w:val="baseline"/>
              <w:rPr>
                <w:rFonts w:ascii="Cambria Math" w:hAnsi="Cambria Math" w:cs="Times New Roman"/>
                <w:color w:val="222222"/>
                <w:sz w:val="24"/>
                <w:szCs w:val="24"/>
                <w:lang w:val="en"/>
              </w:rPr>
            </w:pPr>
            <m:oMathPara>
              <m:oMathParaPr>
                <m:jc m:val="left"/>
              </m:oMathParaPr>
              <m:oMath>
                <m:r>
                  <m:rPr>
                    <m:sty m:val="p"/>
                  </m:rPr>
                  <w:rPr>
                    <w:rFonts w:ascii="Cambria Math" w:hAnsi="Cambria Math" w:cs="Times New Roman"/>
                    <w:color w:val="222222"/>
                    <w:sz w:val="24"/>
                    <w:szCs w:val="24"/>
                    <w:lang w:val="en"/>
                  </w:rPr>
                  <m:t xml:space="preserve">Total fertility rate= </m:t>
                </m:r>
                <m:nary>
                  <m:naryPr>
                    <m:chr m:val="∑"/>
                    <m:grow m:val="1"/>
                    <m:ctrlPr>
                      <w:rPr>
                        <w:rFonts w:ascii="Cambria Math" w:hAnsi="Cambria Math" w:cs="Times New Roman"/>
                        <w:color w:val="222222"/>
                        <w:sz w:val="24"/>
                        <w:szCs w:val="24"/>
                        <w:lang w:val="en"/>
                      </w:rPr>
                    </m:ctrlPr>
                  </m:naryPr>
                  <m:sub>
                    <m:r>
                      <m:rPr>
                        <m:sty m:val="p"/>
                      </m:rPr>
                      <w:rPr>
                        <w:rFonts w:ascii="Cambria Math" w:hAnsi="Cambria Math" w:cs="Times New Roman"/>
                        <w:color w:val="222222"/>
                        <w:sz w:val="24"/>
                        <w:szCs w:val="24"/>
                        <w:lang w:val="en"/>
                      </w:rPr>
                      <m:t>x=15</m:t>
                    </m:r>
                  </m:sub>
                  <m:sup>
                    <m:r>
                      <m:rPr>
                        <m:sty m:val="p"/>
                      </m:rPr>
                      <w:rPr>
                        <w:rFonts w:ascii="Cambria Math" w:hAnsi="Cambria Math" w:cs="Times New Roman"/>
                        <w:color w:val="222222"/>
                        <w:sz w:val="24"/>
                        <w:szCs w:val="24"/>
                        <w:lang w:val="en"/>
                      </w:rPr>
                      <m:t>49</m:t>
                    </m:r>
                  </m:sup>
                  <m:e>
                    <m:r>
                      <m:rPr>
                        <m:sty m:val="p"/>
                      </m:rPr>
                      <w:rPr>
                        <w:rFonts w:ascii="Cambria Math" w:hAnsi="Cambria Math" w:cs="Times New Roman"/>
                        <w:color w:val="222222"/>
                        <w:sz w:val="24"/>
                        <w:szCs w:val="24"/>
                        <w:lang w:val="en"/>
                      </w:rPr>
                      <m:t xml:space="preserve">Age-specific fertility rate  </m:t>
                    </m:r>
                  </m:e>
                </m:nary>
              </m:oMath>
            </m:oMathPara>
          </w:p>
        </w:tc>
      </w:tr>
    </w:tbl>
    <w:p w14:paraId="6EABAF8D" w14:textId="77777777" w:rsidR="00CC7303" w:rsidRPr="00C21CBB" w:rsidRDefault="00CC7303" w:rsidP="00CC7303">
      <w:pPr>
        <w:shd w:val="clear" w:color="auto" w:fill="FFFFFF"/>
        <w:spacing w:after="0" w:line="384" w:lineRule="auto"/>
        <w:textAlignment w:val="baseline"/>
        <w:rPr>
          <w:rFonts w:ascii="Yoon가변 윤고딕 140_TT" w:eastAsia="굴림" w:hAnsi="굴림" w:cs="굴림"/>
          <w:color w:val="000000"/>
          <w:spacing w:val="-6"/>
          <w:kern w:val="0"/>
          <w:sz w:val="36"/>
          <w:szCs w:val="36"/>
          <w:lang w:val="en"/>
        </w:rPr>
      </w:pPr>
    </w:p>
    <w:p w14:paraId="680E4089" w14:textId="77777777" w:rsidR="00CC7303" w:rsidRPr="00C21CBB" w:rsidRDefault="00CC7303" w:rsidP="00CC7303">
      <w:pPr>
        <w:pStyle w:val="a8"/>
        <w:wordWrap/>
        <w:spacing w:line="360" w:lineRule="auto"/>
        <w:ind w:left="0"/>
        <w:rPr>
          <w:rFonts w:ascii="Times New Roman" w:eastAsiaTheme="minorEastAsia" w:hAnsi="Times New Roman" w:cs="Times New Roman"/>
          <w:b/>
          <w:color w:val="222222"/>
          <w:sz w:val="24"/>
          <w:lang w:val="en"/>
        </w:rPr>
      </w:pPr>
    </w:p>
    <w:p w14:paraId="5472B6BA" w14:textId="77777777" w:rsidR="00CC7303" w:rsidRPr="00C21CBB" w:rsidRDefault="00CC7303" w:rsidP="00CC7303">
      <w:pPr>
        <w:pStyle w:val="a8"/>
        <w:wordWrap/>
        <w:spacing w:line="480" w:lineRule="auto"/>
        <w:ind w:left="0"/>
        <w:rPr>
          <w:rFonts w:ascii="Times New Roman" w:eastAsiaTheme="minorEastAsia" w:hAnsi="Times New Roman" w:cs="Times New Roman"/>
          <w:b/>
          <w:color w:val="222222"/>
          <w:sz w:val="24"/>
          <w:lang w:val="en"/>
        </w:rPr>
      </w:pPr>
    </w:p>
    <w:p w14:paraId="61566955" w14:textId="77777777" w:rsidR="00CC7303" w:rsidRPr="00C21CBB" w:rsidRDefault="00CC7303" w:rsidP="00CC7303">
      <w:pPr>
        <w:pStyle w:val="a9"/>
        <w:wordWrap/>
        <w:spacing w:line="480" w:lineRule="auto"/>
        <w:rPr>
          <w:rFonts w:ascii="Times New Roman" w:eastAsiaTheme="minorEastAsia" w:hAnsi="Times New Roman" w:cs="Times New Roman"/>
          <w:color w:val="222222"/>
          <w:kern w:val="2"/>
          <w:sz w:val="24"/>
          <w:lang w:val="en"/>
        </w:rPr>
      </w:pPr>
    </w:p>
    <w:p w14:paraId="5B9FE33A" w14:textId="77777777" w:rsidR="00C21CBB" w:rsidRDefault="00C21CBB">
      <w:pPr>
        <w:widowControl/>
        <w:wordWrap/>
        <w:autoSpaceDE/>
        <w:autoSpaceDN/>
      </w:pPr>
      <w:r>
        <w:br w:type="page"/>
      </w:r>
    </w:p>
    <w:p w14:paraId="41BF5C19" w14:textId="1312A3C2" w:rsidR="00C21CBB" w:rsidRPr="00C928EE" w:rsidRDefault="00C21CBB" w:rsidP="00C21CBB">
      <w:pPr>
        <w:wordWrap/>
        <w:spacing w:line="480" w:lineRule="auto"/>
        <w:ind w:leftChars="50" w:left="100" w:rightChars="100" w:right="200"/>
        <w:textAlignment w:val="baseline"/>
        <w:rPr>
          <w:rFonts w:ascii="Times New Roman" w:hAnsi="Times New Roman" w:cs="Times New Roman"/>
          <w:b/>
          <w:color w:val="222222"/>
          <w:sz w:val="24"/>
          <w:szCs w:val="20"/>
          <w:lang w:val="en"/>
        </w:rPr>
      </w:pPr>
      <w:r w:rsidRPr="00C928EE">
        <w:rPr>
          <w:rFonts w:ascii="Times New Roman" w:hAnsi="Times New Roman" w:cs="Times New Roman"/>
          <w:b/>
          <w:color w:val="222222"/>
          <w:sz w:val="24"/>
          <w:szCs w:val="20"/>
          <w:lang w:val="en"/>
        </w:rPr>
        <w:lastRenderedPageBreak/>
        <w:t>Table S2. The examples and questions of epidemiologic indicators explained in this article</w:t>
      </w:r>
    </w:p>
    <w:tbl>
      <w:tblPr>
        <w:tblStyle w:val="a3"/>
        <w:tblW w:w="0" w:type="auto"/>
        <w:tblInd w:w="-289" w:type="dxa"/>
        <w:tblLook w:val="04A0" w:firstRow="1" w:lastRow="0" w:firstColumn="1" w:lastColumn="0" w:noHBand="0" w:noVBand="1"/>
      </w:tblPr>
      <w:tblGrid>
        <w:gridCol w:w="2053"/>
        <w:gridCol w:w="11923"/>
      </w:tblGrid>
      <w:tr w:rsidR="00877ECF" w:rsidRPr="00C21CBB" w14:paraId="2CFE397F" w14:textId="77777777" w:rsidTr="00061148">
        <w:tc>
          <w:tcPr>
            <w:tcW w:w="2053" w:type="dxa"/>
          </w:tcPr>
          <w:p w14:paraId="6350974B" w14:textId="77777777" w:rsidR="00877ECF" w:rsidRPr="00C21CBB" w:rsidRDefault="00877ECF" w:rsidP="00877ECF">
            <w:pPr>
              <w:spacing w:line="384" w:lineRule="auto"/>
              <w:textAlignment w:val="baseline"/>
              <w:rPr>
                <w:rFonts w:ascii="Times New Roman Uni" w:eastAsia="Times New Roman Uni" w:hAnsi="Times New Roman Uni" w:cs="Times New Roman Uni"/>
                <w:color w:val="000000"/>
                <w:spacing w:val="-6"/>
                <w:kern w:val="0"/>
                <w:sz w:val="24"/>
                <w:szCs w:val="24"/>
                <w:lang w:val="en"/>
              </w:rPr>
            </w:pPr>
            <w:r w:rsidRPr="00C21CBB">
              <w:rPr>
                <w:rFonts w:ascii="Times New Roman Uni" w:eastAsia="Times New Roman Uni" w:hAnsi="Times New Roman Uni" w:cs="Times New Roman Uni"/>
                <w:color w:val="222222"/>
                <w:sz w:val="24"/>
                <w:szCs w:val="24"/>
                <w:lang w:val="en"/>
              </w:rPr>
              <w:t>Number</w:t>
            </w:r>
          </w:p>
        </w:tc>
        <w:tc>
          <w:tcPr>
            <w:tcW w:w="11923" w:type="dxa"/>
          </w:tcPr>
          <w:p w14:paraId="25C90CD6" w14:textId="4EE61A6E" w:rsidR="00877ECF" w:rsidRPr="00C21CBB" w:rsidRDefault="00877ECF" w:rsidP="00877ECF">
            <w:pPr>
              <w:spacing w:line="384" w:lineRule="auto"/>
              <w:textAlignment w:val="baseline"/>
              <w:rPr>
                <w:rFonts w:ascii="Times New Roman Uni" w:eastAsia="Times New Roman Uni" w:hAnsi="Times New Roman Uni" w:cs="Times New Roman Uni"/>
                <w:color w:val="000000"/>
                <w:spacing w:val="-6"/>
                <w:kern w:val="0"/>
                <w:sz w:val="24"/>
                <w:szCs w:val="24"/>
                <w:lang w:val="en"/>
              </w:rPr>
            </w:pPr>
            <w:r w:rsidRPr="00C21CBB">
              <w:rPr>
                <w:rFonts w:ascii="Times New Roman Uni" w:eastAsia="Times New Roman Uni" w:hAnsi="Times New Roman Uni" w:cs="Times New Roman Uni"/>
                <w:color w:val="000000"/>
                <w:spacing w:val="-6"/>
                <w:kern w:val="0"/>
                <w:sz w:val="24"/>
                <w:szCs w:val="24"/>
                <w:lang w:val="en"/>
              </w:rPr>
              <w:t>Question and answer</w:t>
            </w:r>
          </w:p>
        </w:tc>
      </w:tr>
      <w:tr w:rsidR="00877ECF" w:rsidRPr="00C21CBB" w14:paraId="01BB88FA" w14:textId="77777777" w:rsidTr="00061148">
        <w:tc>
          <w:tcPr>
            <w:tcW w:w="2053" w:type="dxa"/>
          </w:tcPr>
          <w:p w14:paraId="2FF0891E" w14:textId="00259ABF"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w:t>
            </w:r>
            <w:r w:rsidRPr="00C21CBB">
              <w:rPr>
                <w:rFonts w:ascii="Times New Roman" w:hAnsi="Times New Roman" w:cs="Times New Roman"/>
                <w:color w:val="222222"/>
                <w:sz w:val="24"/>
                <w:szCs w:val="24"/>
                <w:lang w:val="en"/>
              </w:rPr>
              <w:t>.</w:t>
            </w:r>
          </w:p>
        </w:tc>
        <w:tc>
          <w:tcPr>
            <w:tcW w:w="11923" w:type="dxa"/>
          </w:tcPr>
          <w:p w14:paraId="6ED52363" w14:textId="59135858" w:rsidR="00877ECF" w:rsidRPr="00C21CBB" w:rsidRDefault="00877ECF" w:rsidP="00877ECF">
            <w:pPr>
              <w:rPr>
                <w:rFonts w:ascii="Times New Roman" w:hAnsi="Times New Roman" w:cs="Times New Roman" w:hint="eastAsia"/>
                <w:color w:val="222222"/>
                <w:sz w:val="24"/>
                <w:szCs w:val="24"/>
                <w:lang w:val="en"/>
              </w:rPr>
            </w:pPr>
            <w:r w:rsidRPr="00C21CBB">
              <w:rPr>
                <w:rFonts w:ascii="Times New Roman" w:hAnsi="Times New Roman" w:cs="Times New Roman"/>
                <w:color w:val="222222"/>
                <w:sz w:val="24"/>
                <w:szCs w:val="20"/>
                <w:lang w:val="en"/>
              </w:rPr>
              <w:t>Forty new cases of disease A have occurred in a community of 1000 individuals who had never experienced the disease for the previous 10 years. What is the cumulative incidence rate of disease A in this community?</w:t>
            </w:r>
          </w:p>
        </w:tc>
      </w:tr>
      <w:tr w:rsidR="00877ECF" w:rsidRPr="00C21CBB" w14:paraId="56AE87A3" w14:textId="77777777" w:rsidTr="00061148">
        <w:tc>
          <w:tcPr>
            <w:tcW w:w="2053" w:type="dxa"/>
          </w:tcPr>
          <w:p w14:paraId="1282839D" w14:textId="13D5EEFF"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w:t>
            </w:r>
          </w:p>
        </w:tc>
        <w:tc>
          <w:tcPr>
            <w:tcW w:w="11923" w:type="dxa"/>
          </w:tcPr>
          <w:p w14:paraId="79268AFA" w14:textId="56311CB5" w:rsidR="00877ECF" w:rsidRPr="00C21CBB" w:rsidRDefault="00877ECF" w:rsidP="00877ECF">
            <w:pPr>
              <w:shd w:val="clear" w:color="auto" w:fill="FFFFFF"/>
              <w:spacing w:line="384" w:lineRule="auto"/>
              <w:textAlignment w:val="baseline"/>
              <w:rPr>
                <w:rFonts w:ascii="Cambria Math" w:hAnsi="Cambria Math" w:cs="Times New Roman" w:hint="eastAsia"/>
                <w:color w:val="222222"/>
                <w:sz w:val="24"/>
                <w:szCs w:val="24"/>
                <w:lang w:val="en"/>
              </w:rPr>
            </w:pPr>
            <w:r w:rsidRPr="00C21CBB">
              <w:rPr>
                <w:rFonts w:ascii="Times New Roman" w:hAnsi="Times New Roman" w:cs="Times New Roman"/>
                <w:color w:val="222222"/>
                <w:sz w:val="24"/>
                <w:szCs w:val="20"/>
                <w:lang w:val="en"/>
              </w:rPr>
              <w:t>The cumulative incidence rate of disease A</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 40/1000 for 10 years. Alternatively, the cumulative incidence rate of disease A</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in this community is 4 cases per 1000 person-years.</w:t>
            </w:r>
          </w:p>
        </w:tc>
      </w:tr>
      <w:tr w:rsidR="00877ECF" w:rsidRPr="00C21CBB" w14:paraId="59B9D4B1" w14:textId="77777777" w:rsidTr="00061148">
        <w:tc>
          <w:tcPr>
            <w:tcW w:w="2053" w:type="dxa"/>
          </w:tcPr>
          <w:p w14:paraId="00966AEF" w14:textId="35272572"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2</w:t>
            </w:r>
          </w:p>
        </w:tc>
        <w:tc>
          <w:tcPr>
            <w:tcW w:w="11923" w:type="dxa"/>
          </w:tcPr>
          <w:p w14:paraId="4832A391" w14:textId="5CFFB3C7" w:rsidR="00877ECF" w:rsidRPr="00C21CBB" w:rsidRDefault="00877ECF" w:rsidP="00877ECF">
            <w:pPr>
              <w:spacing w:line="480" w:lineRule="auto"/>
              <w:rPr>
                <w:rFonts w:ascii="Cambria Math" w:hAnsi="Cambria Math" w:cs="Times New Roman"/>
                <w:color w:val="222222"/>
                <w:sz w:val="24"/>
                <w:szCs w:val="24"/>
                <w:lang w:val="en"/>
              </w:rPr>
            </w:pPr>
            <w:r w:rsidRPr="00C21CBB">
              <w:rPr>
                <w:rFonts w:ascii="Times New Roman" w:hAnsi="Times New Roman" w:cs="Times New Roman" w:hint="eastAsia"/>
                <w:color w:val="222222"/>
                <w:sz w:val="24"/>
                <w:szCs w:val="20"/>
                <w:lang w:val="en"/>
              </w:rPr>
              <w:t>Figure 1 shows the number of</w:t>
            </w:r>
            <w:r w:rsidRPr="00C21CBB">
              <w:rPr>
                <w:rFonts w:ascii="Times New Roman" w:hAnsi="Times New Roman" w:cs="Times New Roman"/>
                <w:color w:val="222222"/>
                <w:sz w:val="24"/>
                <w:szCs w:val="20"/>
                <w:lang w:val="en"/>
              </w:rPr>
              <w:t xml:space="preserve"> people in a sample</w:t>
            </w:r>
            <w:r w:rsidRPr="00C21CBB">
              <w:rPr>
                <w:rFonts w:ascii="Times New Roman" w:hAnsi="Times New Roman" w:cs="Times New Roman" w:hint="eastAsia"/>
                <w:color w:val="222222"/>
                <w:sz w:val="24"/>
                <w:szCs w:val="20"/>
                <w:lang w:val="en"/>
              </w:rPr>
              <w:t xml:space="preserve"> population at </w:t>
            </w:r>
            <w:r w:rsidRPr="00C21CBB">
              <w:rPr>
                <w:rFonts w:ascii="Times New Roman" w:hAnsi="Times New Roman" w:cs="Times New Roman"/>
                <w:color w:val="222222"/>
                <w:sz w:val="24"/>
                <w:szCs w:val="20"/>
                <w:lang w:val="en"/>
              </w:rPr>
              <w:t>various time points</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and the number of cases who developed a disease for various durations. Calculate the prevalence on January 1, 1991 and on December 31, 1993. Express the rate per 10000 population.</w:t>
            </w:r>
          </w:p>
        </w:tc>
      </w:tr>
      <w:tr w:rsidR="00877ECF" w:rsidRPr="00C21CBB" w14:paraId="1EB67811" w14:textId="77777777" w:rsidTr="00061148">
        <w:tc>
          <w:tcPr>
            <w:tcW w:w="2053" w:type="dxa"/>
          </w:tcPr>
          <w:p w14:paraId="492178BF" w14:textId="34224E06"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2.</w:t>
            </w:r>
          </w:p>
        </w:tc>
        <w:tc>
          <w:tcPr>
            <w:tcW w:w="11923" w:type="dxa"/>
          </w:tcPr>
          <w:p w14:paraId="487A8112" w14:textId="1D88E7B0" w:rsidR="00877ECF" w:rsidRPr="00C21CBB" w:rsidRDefault="00877ECF" w:rsidP="00877ECF">
            <w:pPr>
              <w:pStyle w:val="a8"/>
              <w:wordWrap/>
              <w:spacing w:line="480" w:lineRule="auto"/>
              <w:ind w:left="0"/>
              <w:rPr>
                <w:rFonts w:ascii="Cambria Math" w:eastAsiaTheme="minorEastAsia" w:hAnsi="Cambria Math" w:cs="Times New Roman" w:hint="eastAsia"/>
                <w:color w:val="222222"/>
                <w:kern w:val="2"/>
                <w:sz w:val="24"/>
                <w:szCs w:val="24"/>
                <w:lang w:val="en"/>
              </w:rPr>
            </w:pPr>
            <w:r w:rsidRPr="00C21CBB">
              <w:rPr>
                <w:rFonts w:ascii="Times New Roman" w:hAnsi="Times New Roman" w:cs="Times New Roman"/>
                <w:color w:val="222222"/>
                <w:sz w:val="24"/>
                <w:lang w:val="en"/>
              </w:rPr>
              <w:t>Point prevalence on January 1, 1991 = 2/1000 × 10000 = 20 patients per 10000</w:t>
            </w:r>
            <w:r w:rsidRPr="00C21CBB">
              <w:rPr>
                <w:rFonts w:ascii="Times New Roman" w:hAnsi="Times New Roman" w:cs="Times New Roman" w:hint="eastAsia"/>
                <w:color w:val="222222"/>
                <w:sz w:val="24"/>
                <w:lang w:val="en"/>
              </w:rPr>
              <w:t xml:space="preserve"> </w:t>
            </w:r>
            <w:r w:rsidRPr="00C21CBB">
              <w:rPr>
                <w:rFonts w:ascii="Times New Roman" w:hAnsi="Times New Roman" w:cs="Times New Roman"/>
                <w:color w:val="222222"/>
                <w:sz w:val="24"/>
                <w:lang w:val="en"/>
              </w:rPr>
              <w:t>population</w:t>
            </w:r>
            <w:r w:rsidRPr="00C21CBB">
              <w:rPr>
                <w:rFonts w:ascii="Times New Roman" w:hAnsi="Times New Roman" w:cs="Times New Roman"/>
                <w:color w:val="222222"/>
                <w:sz w:val="24"/>
                <w:lang w:val="en"/>
              </w:rPr>
              <w:br/>
              <w:t>Point prevalence on December 31, 1993 = 3/2000 × 10000 = 15 patients per 10000 population</w:t>
            </w:r>
          </w:p>
        </w:tc>
      </w:tr>
      <w:tr w:rsidR="00877ECF" w:rsidRPr="00C21CBB" w14:paraId="70D7F977" w14:textId="77777777" w:rsidTr="00061148">
        <w:tc>
          <w:tcPr>
            <w:tcW w:w="2053" w:type="dxa"/>
          </w:tcPr>
          <w:p w14:paraId="1121F99B" w14:textId="282D0B4D"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3</w:t>
            </w:r>
            <w:r w:rsidRPr="00C21CBB">
              <w:rPr>
                <w:rFonts w:ascii="Times New Roman" w:hAnsi="Times New Roman" w:cs="Times New Roman"/>
                <w:color w:val="222222"/>
                <w:sz w:val="24"/>
                <w:szCs w:val="24"/>
                <w:lang w:val="en"/>
              </w:rPr>
              <w:t>.</w:t>
            </w:r>
          </w:p>
        </w:tc>
        <w:tc>
          <w:tcPr>
            <w:tcW w:w="11923" w:type="dxa"/>
          </w:tcPr>
          <w:p w14:paraId="1F6B4237" w14:textId="72ED9F88" w:rsidR="00877ECF" w:rsidRPr="00C21CBB" w:rsidRDefault="00877ECF" w:rsidP="00877ECF">
            <w:pPr>
              <w:pStyle w:val="a8"/>
              <w:ind w:left="0"/>
              <w:rPr>
                <w:rFonts w:ascii="Cambria Math" w:eastAsiaTheme="minorEastAsia" w:hAnsi="Cambria Math" w:cs="Times New Roman" w:hint="eastAsia"/>
                <w:color w:val="222222"/>
                <w:kern w:val="2"/>
                <w:sz w:val="24"/>
                <w:szCs w:val="24"/>
                <w:lang w:val="en"/>
              </w:rPr>
            </w:pPr>
            <w:r w:rsidRPr="00C21CBB">
              <w:rPr>
                <w:rFonts w:ascii="Times New Roman" w:hAnsi="Times New Roman" w:cs="Times New Roman"/>
                <w:color w:val="222222"/>
                <w:sz w:val="24"/>
                <w:lang w:val="en"/>
              </w:rPr>
              <w:t>Calculate the period prevalence from January 1, 1992 to December 31, 1992, using (a) the midpoint population of people alive on July 1, 1992 as the denominator, and (b) the average number of persons in the population from the beginning and the end of 1992 as the denominator</w:t>
            </w:r>
          </w:p>
        </w:tc>
      </w:tr>
      <w:tr w:rsidR="00877ECF" w:rsidRPr="00C21CBB" w14:paraId="0AB00C08" w14:textId="77777777" w:rsidTr="00061148">
        <w:tc>
          <w:tcPr>
            <w:tcW w:w="2053" w:type="dxa"/>
          </w:tcPr>
          <w:p w14:paraId="288A40FE" w14:textId="11D616F0"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3.</w:t>
            </w:r>
          </w:p>
        </w:tc>
        <w:tc>
          <w:tcPr>
            <w:tcW w:w="11923" w:type="dxa"/>
          </w:tcPr>
          <w:p w14:paraId="073B581D" w14:textId="35118DE5" w:rsidR="00877ECF" w:rsidRPr="00C21CBB" w:rsidRDefault="00877ECF" w:rsidP="00877ECF">
            <w:pPr>
              <w:shd w:val="clear" w:color="auto" w:fill="FFFFFF"/>
              <w:wordWrap/>
              <w:spacing w:line="480" w:lineRule="auto"/>
              <w:textAlignment w:val="baseline"/>
              <w:rPr>
                <w:rFonts w:ascii="Cambria Math" w:hAnsi="Cambria Math" w:cs="Times New Roman" w:hint="eastAsia"/>
                <w:color w:val="222222"/>
                <w:sz w:val="24"/>
                <w:szCs w:val="24"/>
                <w:lang w:val="en"/>
              </w:rPr>
            </w:pPr>
            <w:r w:rsidRPr="00C21CBB">
              <w:rPr>
                <w:rFonts w:ascii="Times New Roman" w:hAnsi="Times New Roman" w:cs="Times New Roman"/>
                <w:color w:val="222222"/>
                <w:sz w:val="24"/>
                <w:szCs w:val="20"/>
                <w:lang w:val="en"/>
              </w:rPr>
              <w:t>(a) 6/1300 × 10000 = 46 cases per 10,000 population</w:t>
            </w:r>
            <w:r w:rsidRPr="00C21CBB">
              <w:rPr>
                <w:rFonts w:ascii="Times New Roman" w:hAnsi="Times New Roman" w:cs="Times New Roman"/>
                <w:color w:val="222222"/>
                <w:sz w:val="24"/>
                <w:szCs w:val="20"/>
                <w:lang w:val="en"/>
              </w:rPr>
              <w:br/>
              <w:t>(b) 6/([1200+1500]/2) × 10000 = 44 cases per 10000 population</w:t>
            </w:r>
          </w:p>
        </w:tc>
      </w:tr>
      <w:tr w:rsidR="00061148" w:rsidRPr="00C21CBB" w14:paraId="621E2D5A" w14:textId="77777777" w:rsidTr="00061148">
        <w:tc>
          <w:tcPr>
            <w:tcW w:w="2053" w:type="dxa"/>
          </w:tcPr>
          <w:p w14:paraId="1ECA4AED" w14:textId="7D7D521F" w:rsidR="00061148" w:rsidRPr="00C21CBB" w:rsidRDefault="00061148" w:rsidP="00061148">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4</w:t>
            </w:r>
            <w:r w:rsidRPr="00C21CBB">
              <w:rPr>
                <w:rFonts w:ascii="Times New Roman" w:hAnsi="Times New Roman" w:cs="Times New Roman"/>
                <w:color w:val="222222"/>
                <w:sz w:val="24"/>
                <w:szCs w:val="24"/>
                <w:lang w:val="en"/>
              </w:rPr>
              <w:t>.</w:t>
            </w:r>
          </w:p>
        </w:tc>
        <w:tc>
          <w:tcPr>
            <w:tcW w:w="11923" w:type="dxa"/>
          </w:tcPr>
          <w:p w14:paraId="51A92C88" w14:textId="4622163D" w:rsidR="00061148" w:rsidRPr="00C21CBB" w:rsidRDefault="00061148" w:rsidP="00061148">
            <w:pPr>
              <w:pStyle w:val="a8"/>
              <w:wordWrap/>
              <w:spacing w:line="480" w:lineRule="auto"/>
              <w:ind w:left="0"/>
              <w:rPr>
                <w:rFonts w:ascii="Cambria Math" w:eastAsiaTheme="minorEastAsia" w:hAnsi="Cambria Math" w:cs="Times New Roman" w:hint="eastAsia"/>
                <w:color w:val="222222"/>
                <w:kern w:val="2"/>
                <w:sz w:val="24"/>
                <w:szCs w:val="24"/>
                <w:lang w:val="en"/>
              </w:rPr>
            </w:pPr>
            <w:r w:rsidRPr="00C21CBB">
              <w:rPr>
                <w:rFonts w:ascii="Times New Roman" w:hAnsi="Times New Roman" w:cs="Times New Roman"/>
                <w:color w:val="222222"/>
                <w:sz w:val="24"/>
                <w:lang w:val="en"/>
              </w:rPr>
              <w:t xml:space="preserve">Calculate the period prevalence from January 1, 1991 to December 31, 1993, using the average number of persons in the </w:t>
            </w:r>
            <w:r w:rsidRPr="00C21CBB">
              <w:rPr>
                <w:rFonts w:ascii="Times New Roman" w:hAnsi="Times New Roman" w:cs="Times New Roman"/>
                <w:color w:val="222222"/>
                <w:sz w:val="24"/>
                <w:lang w:val="en"/>
              </w:rPr>
              <w:lastRenderedPageBreak/>
              <w:t xml:space="preserve">population from the beginning </w:t>
            </w:r>
            <w:r w:rsidRPr="00C21CBB">
              <w:rPr>
                <w:rFonts w:ascii="Times New Roman" w:hAnsi="Times New Roman" w:cs="Times New Roman" w:hint="eastAsia"/>
                <w:color w:val="222222"/>
                <w:sz w:val="24"/>
                <w:lang w:val="en"/>
              </w:rPr>
              <w:t xml:space="preserve">to the end of </w:t>
            </w:r>
            <w:r w:rsidRPr="00C21CBB">
              <w:rPr>
                <w:rFonts w:ascii="Times New Roman" w:hAnsi="Times New Roman" w:cs="Times New Roman"/>
                <w:color w:val="222222"/>
                <w:sz w:val="24"/>
                <w:lang w:val="en"/>
              </w:rPr>
              <w:t xml:space="preserve">the period. </w:t>
            </w:r>
          </w:p>
        </w:tc>
      </w:tr>
      <w:tr w:rsidR="00061148" w:rsidRPr="00C21CBB" w14:paraId="25812D11" w14:textId="77777777" w:rsidTr="00061148">
        <w:tc>
          <w:tcPr>
            <w:tcW w:w="2053" w:type="dxa"/>
          </w:tcPr>
          <w:p w14:paraId="3ABECEA1" w14:textId="5992B441" w:rsidR="00061148" w:rsidRPr="00C21CBB" w:rsidRDefault="00061148" w:rsidP="00061148">
            <w:pPr>
              <w:spacing w:line="384" w:lineRule="auto"/>
              <w:textAlignment w:val="baseline"/>
              <w:rPr>
                <w:rFonts w:ascii="Times New Roman" w:hAnsi="Times New Roman" w:cs="Times New Roman" w:hint="eastAsia"/>
                <w:b/>
                <w:color w:val="222222"/>
                <w:sz w:val="24"/>
                <w:szCs w:val="24"/>
                <w:lang w:val="en"/>
              </w:rPr>
            </w:pPr>
            <w:r w:rsidRPr="00C21CBB">
              <w:rPr>
                <w:rFonts w:ascii="Times New Roman" w:hAnsi="Times New Roman" w:cs="Times New Roman"/>
                <w:b/>
                <w:color w:val="222222"/>
                <w:sz w:val="24"/>
                <w:szCs w:val="24"/>
                <w:lang w:val="en"/>
              </w:rPr>
              <w:lastRenderedPageBreak/>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4.</w:t>
            </w:r>
          </w:p>
        </w:tc>
        <w:tc>
          <w:tcPr>
            <w:tcW w:w="11923" w:type="dxa"/>
          </w:tcPr>
          <w:p w14:paraId="4509D6C5" w14:textId="59918B40" w:rsidR="00061148" w:rsidRPr="00C21CBB" w:rsidRDefault="00061148" w:rsidP="00061148">
            <w:pPr>
              <w:pStyle w:val="a8"/>
              <w:wordWrap/>
              <w:spacing w:line="480" w:lineRule="auto"/>
              <w:ind w:left="0"/>
              <w:rPr>
                <w:rFonts w:ascii="Cambria Math" w:eastAsiaTheme="minorEastAsia" w:hAnsi="Cambria Math" w:cs="Times New Roman" w:hint="eastAsia"/>
                <w:color w:val="222222"/>
                <w:kern w:val="2"/>
                <w:sz w:val="24"/>
                <w:szCs w:val="24"/>
                <w:lang w:val="en"/>
              </w:rPr>
            </w:pPr>
            <w:r w:rsidRPr="00C21CBB">
              <w:rPr>
                <w:rFonts w:ascii="Times New Roman" w:hAnsi="Times New Roman" w:cs="Times New Roman"/>
                <w:color w:val="222222"/>
                <w:sz w:val="24"/>
                <w:lang w:val="en"/>
              </w:rPr>
              <w:t>Period prevalence from 1991 to 1993 = 10 / ([1000+2000]/2) × 10000 = 67 patients per 10000 population</w:t>
            </w:r>
          </w:p>
        </w:tc>
      </w:tr>
      <w:tr w:rsidR="00877ECF" w:rsidRPr="00C21CBB" w14:paraId="3EB18903" w14:textId="77777777" w:rsidTr="00061148">
        <w:tc>
          <w:tcPr>
            <w:tcW w:w="2053" w:type="dxa"/>
          </w:tcPr>
          <w:p w14:paraId="67AAB56C" w14:textId="3F97FA5B"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5</w:t>
            </w:r>
            <w:r w:rsidRPr="00C21CBB">
              <w:rPr>
                <w:rFonts w:ascii="Times New Roman" w:hAnsi="Times New Roman" w:cs="Times New Roman"/>
                <w:color w:val="222222"/>
                <w:sz w:val="24"/>
                <w:szCs w:val="24"/>
                <w:lang w:val="en"/>
              </w:rPr>
              <w:t>.</w:t>
            </w:r>
          </w:p>
        </w:tc>
        <w:tc>
          <w:tcPr>
            <w:tcW w:w="11923" w:type="dxa"/>
          </w:tcPr>
          <w:p w14:paraId="1AFEDEAE" w14:textId="16B1EC7C" w:rsidR="00877ECF" w:rsidRPr="007757EA" w:rsidRDefault="00061148" w:rsidP="00061148">
            <w:pPr>
              <w:wordWrap/>
              <w:spacing w:line="480" w:lineRule="auto"/>
              <w:ind w:leftChars="50" w:left="100" w:rightChars="100" w:right="200"/>
              <w:textAlignment w:val="baseline"/>
              <w:rPr>
                <w:rFonts w:ascii="Times New Roman" w:eastAsia="굴림" w:hAnsi="Times New Roman" w:cs="Times New Roman" w:hint="eastAsia"/>
                <w:color w:val="222222"/>
                <w:kern w:val="0"/>
                <w:sz w:val="24"/>
                <w:szCs w:val="20"/>
                <w:lang w:val="en"/>
              </w:rPr>
            </w:pPr>
            <w:r w:rsidRPr="007757EA">
              <w:rPr>
                <w:rFonts w:ascii="Times New Roman" w:eastAsia="굴림" w:hAnsi="Times New Roman" w:cs="Times New Roman"/>
                <w:color w:val="222222"/>
                <w:kern w:val="0"/>
                <w:sz w:val="24"/>
                <w:szCs w:val="20"/>
                <w:lang w:val="en"/>
              </w:rPr>
              <w:t xml:space="preserve">Calculate the cumulative incidence rate of disease A per 10000 population </w:t>
            </w:r>
            <w:r w:rsidRPr="007757EA">
              <w:rPr>
                <w:rFonts w:ascii="Times New Roman" w:eastAsia="굴림" w:hAnsi="Times New Roman" w:cs="Times New Roman" w:hint="eastAsia"/>
                <w:color w:val="222222"/>
                <w:kern w:val="0"/>
                <w:sz w:val="24"/>
                <w:szCs w:val="20"/>
                <w:lang w:val="en"/>
              </w:rPr>
              <w:t>f</w:t>
            </w:r>
            <w:r w:rsidRPr="007757EA">
              <w:rPr>
                <w:rFonts w:ascii="Times New Roman" w:eastAsia="굴림" w:hAnsi="Times New Roman" w:cs="Times New Roman"/>
                <w:color w:val="222222"/>
                <w:kern w:val="0"/>
                <w:sz w:val="24"/>
                <w:szCs w:val="20"/>
                <w:lang w:val="en"/>
              </w:rPr>
              <w:t xml:space="preserve">rom January 1, 1991 to December 31, 1993, using the average number of persons in the population from the beginning </w:t>
            </w:r>
            <w:r w:rsidRPr="007757EA">
              <w:rPr>
                <w:rFonts w:ascii="Times New Roman" w:eastAsia="굴림" w:hAnsi="Times New Roman" w:cs="Times New Roman" w:hint="eastAsia"/>
                <w:color w:val="222222"/>
                <w:kern w:val="0"/>
                <w:sz w:val="24"/>
                <w:szCs w:val="20"/>
                <w:lang w:val="en"/>
              </w:rPr>
              <w:t xml:space="preserve">to the end of </w:t>
            </w:r>
            <w:r w:rsidRPr="007757EA">
              <w:rPr>
                <w:rFonts w:ascii="Times New Roman" w:eastAsia="굴림" w:hAnsi="Times New Roman" w:cs="Times New Roman"/>
                <w:color w:val="222222"/>
                <w:kern w:val="0"/>
                <w:sz w:val="24"/>
                <w:szCs w:val="20"/>
                <w:lang w:val="en"/>
              </w:rPr>
              <w:t>the period.</w:t>
            </w:r>
          </w:p>
        </w:tc>
      </w:tr>
      <w:tr w:rsidR="00877ECF" w:rsidRPr="00C21CBB" w14:paraId="604C47AF" w14:textId="77777777" w:rsidTr="00061148">
        <w:tc>
          <w:tcPr>
            <w:tcW w:w="2053" w:type="dxa"/>
          </w:tcPr>
          <w:p w14:paraId="3BE1FCBA" w14:textId="138940A8"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5.</w:t>
            </w:r>
          </w:p>
        </w:tc>
        <w:tc>
          <w:tcPr>
            <w:tcW w:w="11923" w:type="dxa"/>
          </w:tcPr>
          <w:p w14:paraId="4AF6E4DD" w14:textId="16DF8165" w:rsidR="00061148" w:rsidRPr="007757EA" w:rsidRDefault="00061148" w:rsidP="00061148">
            <w:pPr>
              <w:shd w:val="clear" w:color="auto" w:fill="FFFFFF"/>
              <w:wordWrap/>
              <w:spacing w:line="480" w:lineRule="auto"/>
              <w:ind w:leftChars="50" w:left="100" w:rightChars="100" w:right="200"/>
              <w:textAlignment w:val="baseline"/>
              <w:rPr>
                <w:rFonts w:ascii="Times New Roman" w:eastAsia="굴림" w:hAnsi="Times New Roman" w:cs="Times New Roman"/>
                <w:color w:val="222222"/>
                <w:kern w:val="0"/>
                <w:sz w:val="24"/>
                <w:szCs w:val="20"/>
                <w:lang w:val="en"/>
              </w:rPr>
            </w:pPr>
            <w:r w:rsidRPr="007757EA">
              <w:rPr>
                <w:rFonts w:ascii="Times New Roman" w:eastAsia="굴림" w:hAnsi="Times New Roman" w:cs="Times New Roman"/>
                <w:color w:val="222222"/>
                <w:kern w:val="0"/>
                <w:sz w:val="24"/>
                <w:szCs w:val="20"/>
                <w:lang w:val="en"/>
              </w:rPr>
              <w:t xml:space="preserve">Numerator = </w:t>
            </w:r>
            <w:r w:rsidRPr="007757EA">
              <w:rPr>
                <w:rFonts w:ascii="Times New Roman" w:eastAsia="굴림" w:hAnsi="Times New Roman" w:cs="Times New Roman" w:hint="eastAsia"/>
                <w:color w:val="222222"/>
                <w:kern w:val="0"/>
                <w:sz w:val="24"/>
                <w:szCs w:val="20"/>
                <w:lang w:val="en"/>
              </w:rPr>
              <w:t>8</w:t>
            </w:r>
            <w:r w:rsidRPr="007757EA">
              <w:rPr>
                <w:rFonts w:ascii="Times New Roman" w:eastAsia="굴림" w:hAnsi="Times New Roman" w:cs="Times New Roman"/>
                <w:color w:val="222222"/>
                <w:kern w:val="0"/>
                <w:sz w:val="24"/>
                <w:szCs w:val="20"/>
                <w:lang w:val="en"/>
              </w:rPr>
              <w:t xml:space="preserve"> new cases (the ninth and tenth patients are excluded because they were diagnosed prior to the period of interest)</w:t>
            </w:r>
          </w:p>
          <w:p w14:paraId="7CB6D7A9" w14:textId="575A6B7F" w:rsidR="00061148" w:rsidRPr="007757EA" w:rsidRDefault="00061148" w:rsidP="00061148">
            <w:pPr>
              <w:shd w:val="clear" w:color="auto" w:fill="FFFFFF"/>
              <w:wordWrap/>
              <w:spacing w:line="480" w:lineRule="auto"/>
              <w:ind w:leftChars="50" w:left="100" w:rightChars="100" w:right="200"/>
              <w:textAlignment w:val="baseline"/>
              <w:rPr>
                <w:rFonts w:ascii="Times New Roman" w:eastAsia="굴림" w:hAnsi="Times New Roman" w:cs="Times New Roman"/>
                <w:color w:val="222222"/>
                <w:kern w:val="0"/>
                <w:sz w:val="24"/>
                <w:szCs w:val="20"/>
                <w:lang w:val="en"/>
              </w:rPr>
            </w:pPr>
            <w:r w:rsidRPr="007757EA">
              <w:rPr>
                <w:rFonts w:ascii="Times New Roman" w:eastAsia="굴림" w:hAnsi="Times New Roman" w:cs="Times New Roman"/>
                <w:color w:val="222222"/>
                <w:kern w:val="0"/>
                <w:sz w:val="24"/>
                <w:szCs w:val="20"/>
                <w:lang w:val="en"/>
              </w:rPr>
              <w:t>Denominator = (The average number of persons in the population from January 1, 1991 to December 31, 1993) – 2 (the ninth and tenth patients who became no longer susceptible to the disease)</w:t>
            </w:r>
          </w:p>
          <w:p w14:paraId="0D7C6562" w14:textId="42DAC805" w:rsidR="00061148" w:rsidRPr="007757EA" w:rsidRDefault="00061148" w:rsidP="00061148">
            <w:pPr>
              <w:shd w:val="clear" w:color="auto" w:fill="FFFFFF"/>
              <w:wordWrap/>
              <w:spacing w:line="480" w:lineRule="auto"/>
              <w:ind w:leftChars="50" w:left="100" w:rightChars="100" w:right="200"/>
              <w:textAlignment w:val="baseline"/>
              <w:rPr>
                <w:rFonts w:ascii="Times New Roman" w:eastAsia="굴림" w:hAnsi="Times New Roman" w:cs="Times New Roman"/>
                <w:color w:val="222222"/>
                <w:kern w:val="0"/>
                <w:sz w:val="24"/>
                <w:szCs w:val="20"/>
                <w:lang w:val="en"/>
              </w:rPr>
            </w:pPr>
            <w:r w:rsidRPr="007757EA">
              <w:rPr>
                <w:rFonts w:ascii="Times New Roman" w:eastAsia="굴림" w:hAnsi="Times New Roman" w:cs="Times New Roman"/>
                <w:color w:val="222222"/>
                <w:kern w:val="0"/>
                <w:sz w:val="24"/>
                <w:szCs w:val="20"/>
                <w:lang w:val="en"/>
              </w:rPr>
              <w:t>Therefore</w:t>
            </w:r>
            <w:r w:rsidRPr="007757EA">
              <w:rPr>
                <w:rFonts w:ascii="Times New Roman" w:eastAsia="굴림" w:hAnsi="Times New Roman" w:cs="Times New Roman" w:hint="eastAsia"/>
                <w:color w:val="222222"/>
                <w:kern w:val="0"/>
                <w:sz w:val="24"/>
                <w:szCs w:val="20"/>
                <w:lang w:val="en"/>
              </w:rPr>
              <w:t>,</w:t>
            </w:r>
            <w:r w:rsidRPr="007757EA">
              <w:rPr>
                <w:rFonts w:ascii="Times New Roman" w:eastAsia="굴림" w:hAnsi="Times New Roman" w:cs="Times New Roman"/>
                <w:color w:val="222222"/>
                <w:kern w:val="0"/>
                <w:sz w:val="24"/>
                <w:szCs w:val="20"/>
                <w:lang w:val="en"/>
              </w:rPr>
              <w:t xml:space="preserve"> the </w:t>
            </w:r>
            <w:r w:rsidRPr="007757EA">
              <w:rPr>
                <w:rFonts w:ascii="Times New Roman" w:eastAsia="굴림" w:hAnsi="Times New Roman" w:cs="Times New Roman" w:hint="eastAsia"/>
                <w:color w:val="222222"/>
                <w:kern w:val="0"/>
                <w:sz w:val="24"/>
                <w:szCs w:val="20"/>
                <w:lang w:val="en"/>
              </w:rPr>
              <w:t>c</w:t>
            </w:r>
            <w:r w:rsidRPr="007757EA">
              <w:rPr>
                <w:rFonts w:ascii="Times New Roman" w:eastAsia="굴림" w:hAnsi="Times New Roman" w:cs="Times New Roman"/>
                <w:color w:val="222222"/>
                <w:kern w:val="0"/>
                <w:sz w:val="24"/>
                <w:szCs w:val="20"/>
                <w:lang w:val="en"/>
              </w:rPr>
              <w:t>umulative incidence per 10000 population</w:t>
            </w:r>
          </w:p>
          <w:p w14:paraId="784A2528" w14:textId="2E6F84E3" w:rsidR="00061148" w:rsidRPr="007757EA" w:rsidRDefault="00061148" w:rsidP="00061148">
            <w:pPr>
              <w:shd w:val="clear" w:color="auto" w:fill="FFFFFF"/>
              <w:wordWrap/>
              <w:spacing w:line="480" w:lineRule="auto"/>
              <w:ind w:leftChars="50" w:left="100" w:rightChars="100" w:right="200"/>
              <w:textAlignment w:val="baseline"/>
              <w:rPr>
                <w:rFonts w:ascii="Times New Roman" w:eastAsia="굴림" w:hAnsi="Times New Roman" w:cs="Times New Roman"/>
                <w:color w:val="222222"/>
                <w:kern w:val="0"/>
                <w:sz w:val="24"/>
                <w:szCs w:val="20"/>
                <w:lang w:val="en"/>
              </w:rPr>
            </w:pPr>
            <w:r w:rsidRPr="007757EA">
              <w:rPr>
                <w:rFonts w:ascii="Times New Roman" w:eastAsia="굴림" w:hAnsi="Times New Roman" w:cs="Times New Roman"/>
                <w:color w:val="222222"/>
                <w:kern w:val="0"/>
                <w:sz w:val="24"/>
                <w:szCs w:val="20"/>
                <w:lang w:val="en"/>
              </w:rPr>
              <w:t xml:space="preserve"> = </w:t>
            </w:r>
            <m:oMath>
              <m:f>
                <m:fPr>
                  <m:ctrlPr>
                    <w:rPr>
                      <w:rFonts w:ascii="Cambria Math" w:eastAsia="굴림" w:hAnsi="Cambria Math" w:cs="Times New Roman"/>
                      <w:color w:val="222222"/>
                      <w:kern w:val="0"/>
                      <w:sz w:val="24"/>
                      <w:szCs w:val="20"/>
                      <w:lang w:val="en"/>
                    </w:rPr>
                  </m:ctrlPr>
                </m:fPr>
                <m:num>
                  <m:r>
                    <m:rPr>
                      <m:sty m:val="p"/>
                    </m:rPr>
                    <w:rPr>
                      <w:rFonts w:ascii="Cambria Math" w:eastAsia="굴림" w:hAnsi="Cambria Math" w:cs="Times New Roman" w:hint="eastAsia"/>
                      <w:color w:val="222222"/>
                      <w:kern w:val="0"/>
                      <w:sz w:val="24"/>
                      <w:szCs w:val="20"/>
                      <w:lang w:val="en"/>
                    </w:rPr>
                    <m:t>(</m:t>
                  </m:r>
                  <m:r>
                    <m:rPr>
                      <m:sty m:val="p"/>
                    </m:rPr>
                    <w:rPr>
                      <w:rFonts w:ascii="Cambria Math" w:eastAsia="굴림" w:hAnsi="Cambria Math" w:cs="Times New Roman"/>
                      <w:color w:val="222222"/>
                      <w:kern w:val="0"/>
                      <w:sz w:val="24"/>
                      <w:szCs w:val="20"/>
                      <w:lang w:val="en"/>
                    </w:rPr>
                    <m:t xml:space="preserve">10 </m:t>
                  </m:r>
                  <m:r>
                    <m:rPr>
                      <m:sty m:val="p"/>
                    </m:rPr>
                    <w:rPr>
                      <w:rFonts w:ascii="Cambria Math" w:eastAsia="굴림" w:hAnsi="Cambria Math" w:cs="Times New Roman" w:hint="eastAsia"/>
                      <w:color w:val="222222"/>
                      <w:kern w:val="0"/>
                      <w:sz w:val="24"/>
                      <w:szCs w:val="20"/>
                      <w:lang w:val="en"/>
                    </w:rPr>
                    <m:t>[</m:t>
                  </m:r>
                  <m:r>
                    <m:rPr>
                      <m:sty m:val="p"/>
                    </m:rPr>
                    <w:rPr>
                      <w:rFonts w:ascii="Cambria Math" w:eastAsia="굴림" w:hAnsi="Cambria Math" w:cs="Times New Roman"/>
                      <w:color w:val="222222"/>
                      <w:kern w:val="0"/>
                      <w:sz w:val="24"/>
                      <w:szCs w:val="20"/>
                      <w:lang w:val="en"/>
                    </w:rPr>
                    <m:t>total number of patients]</m:t>
                  </m:r>
                  <m:r>
                    <m:rPr>
                      <m:sty m:val="p"/>
                    </m:rPr>
                    <w:rPr>
                      <w:rFonts w:ascii="Cambria Math" w:eastAsia="굴림" w:hAnsi="Cambria Math" w:cs="Times New Roman" w:hint="eastAsia"/>
                      <w:color w:val="222222"/>
                      <w:kern w:val="0"/>
                      <w:sz w:val="24"/>
                      <w:szCs w:val="20"/>
                      <w:lang w:val="en"/>
                    </w:rPr>
                    <m:t>-</m:t>
                  </m:r>
                  <m:r>
                    <m:rPr>
                      <m:sty m:val="p"/>
                    </m:rPr>
                    <w:rPr>
                      <w:rFonts w:ascii="Cambria Math" w:eastAsia="굴림" w:hAnsi="Cambria Math" w:cs="Times New Roman" w:hint="eastAsia"/>
                      <w:color w:val="222222"/>
                      <w:kern w:val="0"/>
                      <w:sz w:val="24"/>
                      <w:szCs w:val="20"/>
                      <w:lang w:val="en"/>
                    </w:rPr>
                    <m:t xml:space="preserve"> 2 [</m:t>
                  </m:r>
                  <m:r>
                    <m:rPr>
                      <m:sty m:val="p"/>
                    </m:rPr>
                    <w:rPr>
                      <w:rFonts w:ascii="Cambria Math" w:eastAsia="굴림" w:hAnsi="Cambria Math" w:cs="Times New Roman"/>
                      <w:color w:val="222222"/>
                      <w:kern w:val="0"/>
                      <w:sz w:val="24"/>
                      <w:szCs w:val="20"/>
                      <w:lang w:val="en"/>
                    </w:rPr>
                    <m:t>prevalent cases diagnosed before 1991</m:t>
                  </m:r>
                  <m:r>
                    <m:rPr>
                      <m:sty m:val="p"/>
                    </m:rPr>
                    <w:rPr>
                      <w:rFonts w:ascii="Cambria Math" w:eastAsia="굴림" w:hAnsi="Cambria Math" w:cs="Times New Roman" w:hint="eastAsia"/>
                      <w:color w:val="222222"/>
                      <w:kern w:val="0"/>
                      <w:sz w:val="24"/>
                      <w:szCs w:val="20"/>
                      <w:lang w:val="en"/>
                    </w:rPr>
                    <m:t>])</m:t>
                  </m:r>
                </m:num>
                <m:den>
                  <m:d>
                    <m:dPr>
                      <m:ctrlPr>
                        <w:rPr>
                          <w:rFonts w:ascii="Cambria Math" w:eastAsia="굴림" w:hAnsi="Cambria Math" w:cs="Times New Roman"/>
                          <w:color w:val="222222"/>
                          <w:kern w:val="0"/>
                          <w:sz w:val="24"/>
                          <w:szCs w:val="20"/>
                          <w:lang w:val="en"/>
                        </w:rPr>
                      </m:ctrlPr>
                    </m:dPr>
                    <m:e>
                      <m:r>
                        <m:rPr>
                          <m:sty m:val="p"/>
                        </m:rPr>
                        <w:rPr>
                          <w:rFonts w:ascii="Cambria Math" w:eastAsia="굴림" w:hAnsi="Cambria Math" w:cs="Times New Roman"/>
                          <w:color w:val="222222"/>
                          <w:kern w:val="0"/>
                          <w:sz w:val="24"/>
                          <w:szCs w:val="20"/>
                          <w:lang w:val="en"/>
                        </w:rPr>
                        <m:t>Average number of the population from 1991 to 1993</m:t>
                      </m:r>
                    </m:e>
                  </m:d>
                  <m:r>
                    <m:rPr>
                      <m:sty m:val="p"/>
                    </m:rPr>
                    <w:rPr>
                      <w:rFonts w:ascii="Cambria Math" w:eastAsia="굴림" w:hAnsi="Cambria Math" w:cs="Times New Roman"/>
                      <w:color w:val="222222"/>
                      <w:kern w:val="0"/>
                      <w:sz w:val="24"/>
                      <w:szCs w:val="20"/>
                      <w:lang w:val="en"/>
                    </w:rPr>
                    <m:t>- 2 (prevalent cases)</m:t>
                  </m:r>
                </m:den>
              </m:f>
              <m:r>
                <m:rPr>
                  <m:sty m:val="p"/>
                </m:rPr>
                <w:rPr>
                  <w:rFonts w:ascii="Cambria Math" w:eastAsia="굴림" w:hAnsi="Cambria Math" w:cs="Times New Roman"/>
                  <w:color w:val="222222"/>
                  <w:kern w:val="0"/>
                  <w:sz w:val="24"/>
                  <w:szCs w:val="20"/>
                  <w:lang w:val="en"/>
                </w:rPr>
                <m:t xml:space="preserve">  ×10,000</m:t>
              </m:r>
            </m:oMath>
          </w:p>
          <w:p w14:paraId="67A92DBB" w14:textId="2110C5A8" w:rsidR="00877ECF" w:rsidRPr="007757EA" w:rsidRDefault="00061148" w:rsidP="00061148">
            <w:pPr>
              <w:wordWrap/>
              <w:spacing w:line="480" w:lineRule="auto"/>
              <w:ind w:leftChars="50" w:left="100" w:rightChars="100" w:right="200"/>
              <w:rPr>
                <w:rFonts w:ascii="Times New Roman" w:eastAsia="굴림" w:hAnsi="Times New Roman" w:cs="Times New Roman" w:hint="eastAsia"/>
                <w:color w:val="222222"/>
                <w:kern w:val="0"/>
                <w:sz w:val="24"/>
                <w:szCs w:val="20"/>
                <w:lang w:val="en"/>
              </w:rPr>
            </w:pPr>
            <w:r w:rsidRPr="007757EA">
              <w:rPr>
                <w:rFonts w:ascii="Times New Roman" w:eastAsia="굴림" w:hAnsi="Times New Roman" w:cs="Times New Roman"/>
                <w:color w:val="222222"/>
                <w:kern w:val="0"/>
                <w:sz w:val="24"/>
                <w:szCs w:val="20"/>
                <w:lang w:val="en"/>
              </w:rPr>
              <w:t xml:space="preserve"> </w:t>
            </w:r>
            <w:r w:rsidRPr="007757EA">
              <w:rPr>
                <w:rFonts w:ascii="Times New Roman" w:eastAsia="굴림" w:hAnsi="Times New Roman" w:cs="Times New Roman" w:hint="eastAsia"/>
                <w:color w:val="222222"/>
                <w:kern w:val="0"/>
                <w:sz w:val="24"/>
                <w:szCs w:val="20"/>
                <w:lang w:val="en"/>
              </w:rPr>
              <w:t xml:space="preserve"> = </w:t>
            </w:r>
            <w:r w:rsidRPr="007757EA">
              <w:rPr>
                <w:rFonts w:ascii="Times New Roman" w:eastAsia="굴림" w:hAnsi="Times New Roman" w:cs="Times New Roman"/>
                <w:color w:val="222222"/>
                <w:kern w:val="0"/>
                <w:sz w:val="24"/>
                <w:szCs w:val="20"/>
                <w:lang w:val="en"/>
              </w:rPr>
              <w:t xml:space="preserve">8 / 1498 </w:t>
            </w:r>
            <m:oMath>
              <m:r>
                <m:rPr>
                  <m:sty m:val="p"/>
                </m:rPr>
                <w:rPr>
                  <w:rFonts w:ascii="Cambria Math" w:eastAsia="굴림" w:hAnsi="Cambria Math" w:cs="Times New Roman"/>
                  <w:color w:val="222222"/>
                  <w:kern w:val="0"/>
                  <w:sz w:val="24"/>
                  <w:szCs w:val="20"/>
                  <w:lang w:val="en"/>
                </w:rPr>
                <m:t>×10000</m:t>
              </m:r>
            </m:oMath>
            <w:r w:rsidRPr="007757EA">
              <w:rPr>
                <w:rFonts w:ascii="Times New Roman" w:eastAsia="굴림" w:hAnsi="Times New Roman" w:cs="Times New Roman"/>
                <w:color w:val="222222"/>
                <w:kern w:val="0"/>
                <w:sz w:val="24"/>
                <w:szCs w:val="20"/>
                <w:lang w:val="en"/>
              </w:rPr>
              <w:t xml:space="preserve"> = 0.67 cases per 10000 in 3 years</w:t>
            </w:r>
          </w:p>
        </w:tc>
      </w:tr>
      <w:tr w:rsidR="00877ECF" w:rsidRPr="00C21CBB" w14:paraId="1C2DBCC7" w14:textId="77777777" w:rsidTr="00061148">
        <w:tc>
          <w:tcPr>
            <w:tcW w:w="2053" w:type="dxa"/>
          </w:tcPr>
          <w:p w14:paraId="6966DBDD" w14:textId="1B7B8F2E"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6</w:t>
            </w:r>
            <w:r w:rsidRPr="00C21CBB">
              <w:rPr>
                <w:rFonts w:ascii="Times New Roman" w:hAnsi="Times New Roman" w:cs="Times New Roman"/>
                <w:color w:val="222222"/>
                <w:sz w:val="24"/>
                <w:szCs w:val="24"/>
                <w:lang w:val="en"/>
              </w:rPr>
              <w:t>.</w:t>
            </w:r>
          </w:p>
        </w:tc>
        <w:tc>
          <w:tcPr>
            <w:tcW w:w="11923" w:type="dxa"/>
          </w:tcPr>
          <w:p w14:paraId="67895FD1" w14:textId="1CD74DD3" w:rsidR="00877ECF" w:rsidRPr="00C21CBB" w:rsidRDefault="00061148" w:rsidP="00061148">
            <w:pPr>
              <w:shd w:val="clear" w:color="auto" w:fill="FFFFFF"/>
              <w:wordWrap/>
              <w:spacing w:line="36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F</w:t>
            </w:r>
            <w:r w:rsidRPr="00C21CBB">
              <w:rPr>
                <w:rFonts w:ascii="Times New Roman" w:hAnsi="Times New Roman" w:cs="Times New Roman" w:hint="eastAsia"/>
                <w:color w:val="222222"/>
                <w:sz w:val="24"/>
                <w:szCs w:val="20"/>
                <w:lang w:val="en"/>
              </w:rPr>
              <w:t xml:space="preserve">igure </w:t>
            </w:r>
            <w:r w:rsidRPr="00C21CBB">
              <w:rPr>
                <w:rFonts w:ascii="Times New Roman" w:hAnsi="Times New Roman" w:cs="Times New Roman"/>
                <w:color w:val="222222"/>
                <w:sz w:val="24"/>
                <w:szCs w:val="20"/>
                <w:lang w:val="en"/>
              </w:rPr>
              <w:t xml:space="preserve">S2 shows a population in which cardiovascular disease occurred in some individuals. </w:t>
            </w:r>
            <w:r w:rsidRPr="00C21CBB">
              <w:rPr>
                <w:rFonts w:ascii="Times New Roman" w:hAnsi="Times New Roman" w:cs="Times New Roman" w:hint="eastAsia"/>
                <w:color w:val="222222"/>
                <w:sz w:val="24"/>
                <w:szCs w:val="20"/>
                <w:lang w:val="en"/>
              </w:rPr>
              <w:t>Calculate</w:t>
            </w:r>
            <w:r w:rsidRPr="00C21CBB">
              <w:rPr>
                <w:rFonts w:ascii="Times New Roman" w:hAnsi="Times New Roman" w:cs="Times New Roman"/>
                <w:color w:val="222222"/>
                <w:sz w:val="24"/>
                <w:szCs w:val="20"/>
                <w:lang w:val="en"/>
              </w:rPr>
              <w:t xml:space="preserve"> the</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person-time incidence rate of cardiovascular disease in this population.</w:t>
            </w:r>
          </w:p>
        </w:tc>
      </w:tr>
      <w:tr w:rsidR="00877ECF" w:rsidRPr="00C21CBB" w14:paraId="74EE2ACA" w14:textId="77777777" w:rsidTr="00061148">
        <w:tc>
          <w:tcPr>
            <w:tcW w:w="2053" w:type="dxa"/>
          </w:tcPr>
          <w:p w14:paraId="21AFEEB1" w14:textId="1E593F61"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6.</w:t>
            </w:r>
          </w:p>
        </w:tc>
        <w:tc>
          <w:tcPr>
            <w:tcW w:w="11923" w:type="dxa"/>
          </w:tcPr>
          <w:p w14:paraId="40E3159B" w14:textId="1F0A4B50" w:rsidR="00061148" w:rsidRPr="00C21CBB" w:rsidRDefault="00061148" w:rsidP="00061148">
            <w:pPr>
              <w:pStyle w:val="a7"/>
              <w:wordWrap/>
              <w:spacing w:line="360" w:lineRule="auto"/>
              <w:ind w:leftChars="0" w:left="0"/>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 xml:space="preserve">Numerator = 5 cases observed during 7 years of follow-up </w:t>
            </w:r>
          </w:p>
          <w:p w14:paraId="62C0BC6A" w14:textId="77777777" w:rsidR="00061148" w:rsidRPr="00C21CBB" w:rsidRDefault="00061148" w:rsidP="00061148">
            <w:pPr>
              <w:pStyle w:val="a7"/>
              <w:wordWrap/>
              <w:spacing w:line="360" w:lineRule="auto"/>
              <w:ind w:leftChars="0" w:left="0"/>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 xml:space="preserve">Denominator = Sum of susceptible person-years of the healthy population observed = 40 person-years </w:t>
            </w:r>
          </w:p>
          <w:p w14:paraId="37E55B59" w14:textId="5F55EA4F" w:rsidR="00877ECF" w:rsidRPr="00C21CBB" w:rsidRDefault="00061148" w:rsidP="00061148">
            <w:pPr>
              <w:pStyle w:val="a7"/>
              <w:wordWrap/>
              <w:spacing w:line="360" w:lineRule="auto"/>
              <w:ind w:leftChars="0" w:left="0"/>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 xml:space="preserve">Person-time incidence rate = 12.5 cases per 100 person-years (note that the </w:t>
            </w:r>
            <w:r w:rsidRPr="00C21CBB">
              <w:rPr>
                <w:rFonts w:ascii="Times New Roman" w:hAnsi="Times New Roman" w:cs="Times New Roman" w:hint="eastAsia"/>
                <w:color w:val="222222"/>
                <w:sz w:val="24"/>
                <w:szCs w:val="20"/>
                <w:lang w:val="en"/>
              </w:rPr>
              <w:t>p</w:t>
            </w:r>
            <w:r w:rsidRPr="00C21CBB">
              <w:rPr>
                <w:rFonts w:ascii="Times New Roman" w:hAnsi="Times New Roman" w:cs="Times New Roman"/>
                <w:color w:val="222222"/>
                <w:sz w:val="24"/>
                <w:szCs w:val="20"/>
                <w:lang w:val="en"/>
              </w:rPr>
              <w:t>erson-time after onset of disease is not counted).</w:t>
            </w:r>
          </w:p>
        </w:tc>
      </w:tr>
      <w:tr w:rsidR="00877ECF" w:rsidRPr="00C21CBB" w14:paraId="6063601F" w14:textId="77777777" w:rsidTr="00061148">
        <w:tc>
          <w:tcPr>
            <w:tcW w:w="2053" w:type="dxa"/>
          </w:tcPr>
          <w:p w14:paraId="6FEC6FD5" w14:textId="68F7EFFC" w:rsidR="00877ECF" w:rsidRPr="00C21CBB" w:rsidRDefault="00877ECF" w:rsidP="00877ECF">
            <w:pPr>
              <w:spacing w:line="384" w:lineRule="auto"/>
              <w:textAlignment w:val="baseline"/>
              <w:rPr>
                <w:rFonts w:ascii="Yoon가변 윤고딕 140_TT" w:eastAsia="굴림" w:hAnsi="굴림" w:cs="굴림"/>
                <w:b/>
                <w:color w:val="000000"/>
                <w:spacing w:val="-6"/>
                <w:kern w:val="0"/>
                <w:sz w:val="24"/>
                <w:szCs w:val="24"/>
                <w:lang w:val="en"/>
              </w:rPr>
            </w:pPr>
            <w:r w:rsidRPr="00C21CBB">
              <w:rPr>
                <w:rFonts w:ascii="Times New Roman" w:hAnsi="Times New Roman" w:cs="Times New Roman"/>
                <w:b/>
                <w:color w:val="222222"/>
                <w:sz w:val="24"/>
                <w:szCs w:val="24"/>
                <w:lang w:val="en"/>
              </w:rPr>
              <w:lastRenderedPageBreak/>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7</w:t>
            </w:r>
            <w:r w:rsidRPr="00C21CBB">
              <w:rPr>
                <w:rFonts w:ascii="Times New Roman" w:hAnsi="Times New Roman" w:cs="Times New Roman"/>
                <w:color w:val="222222"/>
                <w:sz w:val="24"/>
                <w:szCs w:val="24"/>
                <w:lang w:val="en"/>
              </w:rPr>
              <w:t>.</w:t>
            </w:r>
          </w:p>
        </w:tc>
        <w:tc>
          <w:tcPr>
            <w:tcW w:w="11923" w:type="dxa"/>
          </w:tcPr>
          <w:p w14:paraId="5FA01ECE" w14:textId="0ABE9208" w:rsidR="00061148" w:rsidRPr="00C21CBB" w:rsidRDefault="00061148" w:rsidP="00061148">
            <w:pPr>
              <w:shd w:val="clear" w:color="auto" w:fill="FFFFFF"/>
              <w:wordWrap/>
              <w:spacing w:line="360" w:lineRule="auto"/>
              <w:textAlignment w:val="baseline"/>
              <w:rPr>
                <w:rFonts w:ascii="Times New Roman" w:hAnsi="Times New Roman" w:cs="Times New Roman"/>
                <w:color w:val="222222"/>
                <w:sz w:val="24"/>
                <w:szCs w:val="20"/>
                <w:lang w:val="en"/>
              </w:rPr>
            </w:pPr>
            <w:r w:rsidRPr="00C21CBB">
              <w:rPr>
                <w:rFonts w:ascii="Times New Roman" w:hAnsi="Times New Roman" w:cs="Times New Roman" w:hint="eastAsia"/>
                <w:color w:val="222222"/>
                <w:sz w:val="24"/>
                <w:szCs w:val="20"/>
                <w:lang w:val="en"/>
              </w:rPr>
              <w:t xml:space="preserve">Calculate </w:t>
            </w:r>
            <w:r w:rsidRPr="00C21CBB">
              <w:rPr>
                <w:rFonts w:ascii="Times New Roman" w:hAnsi="Times New Roman" w:cs="Times New Roman"/>
                <w:color w:val="222222"/>
                <w:sz w:val="24"/>
                <w:szCs w:val="20"/>
                <w:lang w:val="en"/>
              </w:rPr>
              <w:t>the cumulative incidence rate of cardiovascular disease.</w:t>
            </w:r>
          </w:p>
          <w:p w14:paraId="5C8B204F" w14:textId="1CCC2B26" w:rsidR="00877ECF" w:rsidRPr="00C21CBB" w:rsidRDefault="00877ECF" w:rsidP="00061148">
            <w:pPr>
              <w:shd w:val="clear" w:color="auto" w:fill="FFFFFF"/>
              <w:wordWrap/>
              <w:spacing w:line="360" w:lineRule="auto"/>
              <w:textAlignment w:val="baseline"/>
              <w:rPr>
                <w:rFonts w:ascii="Cambria Math" w:hAnsi="Cambria Math" w:cs="Times New Roman" w:hint="eastAsia"/>
                <w:color w:val="222222"/>
                <w:sz w:val="24"/>
                <w:szCs w:val="24"/>
                <w:lang w:val="en"/>
              </w:rPr>
            </w:pPr>
          </w:p>
        </w:tc>
      </w:tr>
      <w:tr w:rsidR="00877ECF" w:rsidRPr="00C21CBB" w14:paraId="56C8C878" w14:textId="77777777" w:rsidTr="00061148">
        <w:tc>
          <w:tcPr>
            <w:tcW w:w="2053" w:type="dxa"/>
          </w:tcPr>
          <w:p w14:paraId="5F6B74E7" w14:textId="7FB7BB7D"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7.</w:t>
            </w:r>
          </w:p>
        </w:tc>
        <w:tc>
          <w:tcPr>
            <w:tcW w:w="11923" w:type="dxa"/>
          </w:tcPr>
          <w:p w14:paraId="31FD6C71" w14:textId="4BF4FD92" w:rsidR="00061148" w:rsidRPr="00C21CBB" w:rsidRDefault="00061148" w:rsidP="00061148">
            <w:pPr>
              <w:shd w:val="clear" w:color="auto" w:fill="FFFFFF"/>
              <w:wordWrap/>
              <w:spacing w:line="360" w:lineRule="auto"/>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(During 7 years of observation)</w:t>
            </w:r>
          </w:p>
          <w:p w14:paraId="7AC7FA22" w14:textId="62247093" w:rsidR="00061148" w:rsidRPr="00C21CBB" w:rsidRDefault="00061148" w:rsidP="00061148">
            <w:pPr>
              <w:shd w:val="clear" w:color="auto" w:fill="FFFFFF"/>
              <w:wordWrap/>
              <w:spacing w:line="360" w:lineRule="auto"/>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Numerator = Number of new cases observed (5)</w:t>
            </w:r>
          </w:p>
          <w:p w14:paraId="64D3EC20" w14:textId="77777777" w:rsidR="00061148" w:rsidRPr="00C21CBB" w:rsidRDefault="00061148" w:rsidP="00061148">
            <w:pPr>
              <w:shd w:val="clear" w:color="auto" w:fill="FFFFFF"/>
              <w:wordWrap/>
              <w:spacing w:line="360" w:lineRule="auto"/>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Denominator = Sum of susceptible persons (10)</w:t>
            </w:r>
          </w:p>
          <w:p w14:paraId="3870B47C" w14:textId="1DDC54A2" w:rsidR="00877ECF" w:rsidRPr="00C21CBB" w:rsidRDefault="00061148" w:rsidP="00061148">
            <w:pPr>
              <w:shd w:val="clear" w:color="auto" w:fill="FFFFFF"/>
              <w:wordWrap/>
              <w:spacing w:line="36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 xml:space="preserve">Cumulative incidence rate = 50 cases per 100 population per 7 years </w:t>
            </w:r>
          </w:p>
        </w:tc>
      </w:tr>
      <w:tr w:rsidR="00877ECF" w:rsidRPr="00C21CBB" w14:paraId="43B29E79" w14:textId="77777777" w:rsidTr="00061148">
        <w:tc>
          <w:tcPr>
            <w:tcW w:w="2053" w:type="dxa"/>
          </w:tcPr>
          <w:p w14:paraId="6FBF921C" w14:textId="2AFFA134"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8</w:t>
            </w:r>
            <w:r w:rsidRPr="00C21CBB">
              <w:rPr>
                <w:rFonts w:ascii="Times New Roman" w:hAnsi="Times New Roman" w:cs="Times New Roman"/>
                <w:color w:val="222222"/>
                <w:sz w:val="24"/>
                <w:szCs w:val="24"/>
                <w:lang w:val="en"/>
              </w:rPr>
              <w:t>.</w:t>
            </w:r>
          </w:p>
        </w:tc>
        <w:tc>
          <w:tcPr>
            <w:tcW w:w="11923" w:type="dxa"/>
          </w:tcPr>
          <w:p w14:paraId="17842600" w14:textId="2BD80DA7" w:rsidR="00877ECF" w:rsidRPr="00C21CBB" w:rsidRDefault="00061148" w:rsidP="00061148">
            <w:pPr>
              <w:shd w:val="clear" w:color="auto" w:fill="FFFFFF"/>
              <w:wordWrap/>
              <w:spacing w:line="36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Calculate the average duration of cardiovascular disease in the population of figure S2.</w:t>
            </w:r>
          </w:p>
        </w:tc>
      </w:tr>
      <w:tr w:rsidR="00877ECF" w:rsidRPr="00C21CBB" w14:paraId="09BC5175" w14:textId="77777777" w:rsidTr="00061148">
        <w:tc>
          <w:tcPr>
            <w:tcW w:w="2053" w:type="dxa"/>
          </w:tcPr>
          <w:p w14:paraId="367664F2" w14:textId="48A3D130"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8.</w:t>
            </w:r>
          </w:p>
        </w:tc>
        <w:tc>
          <w:tcPr>
            <w:tcW w:w="11923" w:type="dxa"/>
          </w:tcPr>
          <w:p w14:paraId="753C970A" w14:textId="1A907744" w:rsidR="00061148" w:rsidRPr="00C21CBB" w:rsidRDefault="00061148" w:rsidP="00061148">
            <w:pPr>
              <w:pStyle w:val="a7"/>
              <w:wordWrap/>
              <w:spacing w:line="360" w:lineRule="auto"/>
              <w:ind w:leftChars="0" w:left="0"/>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 xml:space="preserve">Prevalence = Incidence × (Average) Duration </w:t>
            </w:r>
          </w:p>
          <w:p w14:paraId="307B5E6F" w14:textId="28FD05EA" w:rsidR="00061148" w:rsidRPr="00C21CBB" w:rsidRDefault="00061148" w:rsidP="00061148">
            <w:pPr>
              <w:pStyle w:val="a7"/>
              <w:wordWrap/>
              <w:spacing w:line="360" w:lineRule="auto"/>
              <w:ind w:leftChars="0" w:left="0"/>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 xml:space="preserve">Numerator </w:t>
            </w:r>
            <w:r w:rsidRPr="00C21CBB">
              <w:rPr>
                <w:rFonts w:ascii="Times New Roman" w:hAnsi="Times New Roman" w:cs="Times New Roman" w:hint="eastAsia"/>
                <w:color w:val="222222"/>
                <w:sz w:val="24"/>
                <w:szCs w:val="20"/>
                <w:lang w:val="en"/>
              </w:rPr>
              <w:t>=</w:t>
            </w:r>
            <w:r w:rsidRPr="00C21CBB">
              <w:rPr>
                <w:rFonts w:ascii="Times New Roman" w:hAnsi="Times New Roman" w:cs="Times New Roman"/>
                <w:color w:val="222222"/>
                <w:sz w:val="24"/>
                <w:szCs w:val="20"/>
                <w:lang w:val="en"/>
              </w:rPr>
              <w:t xml:space="preserve"> Total duration of illness (11 years) </w:t>
            </w:r>
          </w:p>
          <w:p w14:paraId="07E28F49" w14:textId="0DD89E7A" w:rsidR="00061148" w:rsidRPr="00C21CBB" w:rsidRDefault="00061148" w:rsidP="00061148">
            <w:pPr>
              <w:pStyle w:val="a7"/>
              <w:wordWrap/>
              <w:spacing w:line="360" w:lineRule="auto"/>
              <w:ind w:leftChars="0" w:left="0"/>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Denominator = Total number of incident cases (5)</w:t>
            </w:r>
          </w:p>
          <w:p w14:paraId="770B5B59" w14:textId="4A447833" w:rsidR="00877ECF" w:rsidRPr="00C21CBB" w:rsidRDefault="00061148" w:rsidP="00061148">
            <w:pPr>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 xml:space="preserve">Therefore, the average duration is 2.2 </w:t>
            </w:r>
            <w:r w:rsidRPr="00C21CBB">
              <w:rPr>
                <w:rFonts w:ascii="Times New Roman" w:hAnsi="Times New Roman" w:cs="Times New Roman" w:hint="eastAsia"/>
                <w:color w:val="222222"/>
                <w:sz w:val="24"/>
                <w:szCs w:val="20"/>
                <w:lang w:val="en"/>
              </w:rPr>
              <w:t>years</w:t>
            </w:r>
            <w:r w:rsidRPr="00C21CBB">
              <w:rPr>
                <w:rFonts w:ascii="Times New Roman" w:hAnsi="Times New Roman" w:cs="Times New Roman"/>
                <w:color w:val="222222"/>
                <w:sz w:val="24"/>
                <w:szCs w:val="20"/>
                <w:lang w:val="en"/>
              </w:rPr>
              <w:t>.</w:t>
            </w:r>
          </w:p>
        </w:tc>
      </w:tr>
      <w:tr w:rsidR="00877ECF" w:rsidRPr="00C21CBB" w14:paraId="4C7BB2D3" w14:textId="77777777" w:rsidTr="00061148">
        <w:tc>
          <w:tcPr>
            <w:tcW w:w="2053" w:type="dxa"/>
          </w:tcPr>
          <w:p w14:paraId="188DAD2E" w14:textId="3FC41A1D"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9</w:t>
            </w:r>
            <w:r w:rsidRPr="00C21CBB">
              <w:rPr>
                <w:rFonts w:ascii="Times New Roman" w:hAnsi="Times New Roman" w:cs="Times New Roman"/>
                <w:color w:val="222222"/>
                <w:sz w:val="24"/>
                <w:szCs w:val="24"/>
                <w:lang w:val="en"/>
              </w:rPr>
              <w:t>.</w:t>
            </w:r>
          </w:p>
        </w:tc>
        <w:tc>
          <w:tcPr>
            <w:tcW w:w="11923" w:type="dxa"/>
          </w:tcPr>
          <w:p w14:paraId="0E396F9E" w14:textId="564E3C5C" w:rsidR="00877ECF" w:rsidRPr="00C21CBB" w:rsidRDefault="00061148" w:rsidP="00061148">
            <w:pPr>
              <w:shd w:val="clear" w:color="auto" w:fill="FFFFFF"/>
              <w:wordWrap/>
              <w:spacing w:line="36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hint="eastAsia"/>
                <w:color w:val="222222"/>
                <w:sz w:val="24"/>
                <w:szCs w:val="20"/>
                <w:lang w:val="en"/>
              </w:rPr>
              <w:t xml:space="preserve">Table </w:t>
            </w:r>
            <w:r w:rsidRPr="00C21CBB">
              <w:rPr>
                <w:rFonts w:ascii="Times New Roman" w:hAnsi="Times New Roman" w:cs="Times New Roman"/>
                <w:color w:val="222222"/>
                <w:sz w:val="24"/>
                <w:szCs w:val="20"/>
                <w:lang w:val="en"/>
              </w:rPr>
              <w:t>S3 shows a summary of data from the Middle East respiratory syndrome (MERS) outbreak in hospital A, where the index case was hospitalized in 2015. The index case was in ward B from May 15 to May 17. Subsequently, from May 15 to May 21, 13 of 70 inpatients in ward B were confirmed as MERS cases. In ward C, where patients who had not been diagnosed with MERS in ward B were transferred</w:t>
            </w:r>
            <w:r w:rsidRPr="00C21CBB">
              <w:rPr>
                <w:rFonts w:ascii="Times New Roman" w:hAnsi="Times New Roman" w:cs="Times New Roman" w:hint="eastAsia"/>
                <w:color w:val="222222"/>
                <w:sz w:val="24"/>
                <w:szCs w:val="20"/>
                <w:lang w:val="en"/>
              </w:rPr>
              <w:t>,</w:t>
            </w:r>
            <w:r w:rsidRPr="00C21CBB">
              <w:rPr>
                <w:rFonts w:ascii="Times New Roman" w:hAnsi="Times New Roman" w:cs="Times New Roman"/>
                <w:color w:val="222222"/>
                <w:sz w:val="24"/>
                <w:szCs w:val="20"/>
                <w:lang w:val="en"/>
              </w:rPr>
              <w:t xml:space="preserve"> 7 additional cases of MERS were confirmed from May 20 to May 29.</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 xml:space="preserve"> Calculate the attack rate among nurses in ward B of hospital A when the index case was </w:t>
            </w:r>
            <w:r w:rsidRPr="00C21CBB">
              <w:rPr>
                <w:rFonts w:ascii="Times New Roman" w:hAnsi="Times New Roman" w:cs="Times New Roman" w:hint="eastAsia"/>
                <w:color w:val="222222"/>
                <w:sz w:val="24"/>
                <w:szCs w:val="20"/>
                <w:lang w:val="en"/>
              </w:rPr>
              <w:t>hospitalized</w:t>
            </w:r>
            <w:r w:rsidRPr="00C21CBB">
              <w:rPr>
                <w:rFonts w:ascii="Times New Roman" w:hAnsi="Times New Roman" w:cs="Times New Roman"/>
                <w:color w:val="222222"/>
                <w:sz w:val="24"/>
                <w:szCs w:val="20"/>
                <w:lang w:val="en"/>
              </w:rPr>
              <w:t xml:space="preserve"> in 2015. Sixteen nurses were on duty during the exposure period, </w:t>
            </w:r>
            <w:r w:rsidRPr="00C21CBB">
              <w:rPr>
                <w:rFonts w:ascii="Times New Roman" w:hAnsi="Times New Roman" w:cs="Times New Roman" w:hint="eastAsia"/>
                <w:color w:val="222222"/>
                <w:sz w:val="24"/>
                <w:szCs w:val="20"/>
                <w:lang w:val="en"/>
              </w:rPr>
              <w:t>a</w:t>
            </w:r>
            <w:r w:rsidRPr="00C21CBB">
              <w:rPr>
                <w:rFonts w:ascii="Times New Roman" w:hAnsi="Times New Roman" w:cs="Times New Roman"/>
                <w:color w:val="222222"/>
                <w:sz w:val="24"/>
                <w:szCs w:val="20"/>
                <w:lang w:val="en"/>
              </w:rPr>
              <w:t>nd two confirmed cases were reported within 14 days (the maximum incubation period of MERS) after the index case left.</w:t>
            </w:r>
            <w:r w:rsidRPr="00C21CBB">
              <w:rPr>
                <w:rFonts w:ascii="Times New Roman" w:hAnsi="Times New Roman" w:cs="Times New Roman" w:hint="eastAsia"/>
                <w:color w:val="222222"/>
                <w:sz w:val="24"/>
                <w:szCs w:val="20"/>
                <w:lang w:val="en"/>
              </w:rPr>
              <w:t xml:space="preserve"> </w:t>
            </w:r>
          </w:p>
        </w:tc>
      </w:tr>
      <w:tr w:rsidR="00877ECF" w:rsidRPr="00C21CBB" w14:paraId="0C925C24" w14:textId="77777777" w:rsidTr="00061148">
        <w:tc>
          <w:tcPr>
            <w:tcW w:w="2053" w:type="dxa"/>
          </w:tcPr>
          <w:p w14:paraId="40882BDC" w14:textId="4C4B918C"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9.</w:t>
            </w:r>
          </w:p>
        </w:tc>
        <w:tc>
          <w:tcPr>
            <w:tcW w:w="11923" w:type="dxa"/>
          </w:tcPr>
          <w:p w14:paraId="43075D48" w14:textId="255E445C" w:rsidR="00877ECF" w:rsidRPr="00C21CBB" w:rsidRDefault="00061148" w:rsidP="00061148">
            <w:pPr>
              <w:shd w:val="clear" w:color="auto" w:fill="FFFFFF"/>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Attack rate = (2 ⁄ 16) × 100% = 12.5%</w:t>
            </w:r>
          </w:p>
        </w:tc>
      </w:tr>
      <w:tr w:rsidR="00877ECF" w:rsidRPr="00C21CBB" w14:paraId="01BC99DD" w14:textId="77777777" w:rsidTr="00061148">
        <w:tc>
          <w:tcPr>
            <w:tcW w:w="2053" w:type="dxa"/>
          </w:tcPr>
          <w:p w14:paraId="65E58168" w14:textId="126E73D6"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10</w:t>
            </w:r>
            <w:r w:rsidRPr="00C21CBB">
              <w:rPr>
                <w:rFonts w:ascii="Times New Roman" w:hAnsi="Times New Roman" w:cs="Times New Roman"/>
                <w:color w:val="222222"/>
                <w:sz w:val="24"/>
                <w:szCs w:val="24"/>
                <w:lang w:val="en"/>
              </w:rPr>
              <w:t>.</w:t>
            </w:r>
          </w:p>
        </w:tc>
        <w:tc>
          <w:tcPr>
            <w:tcW w:w="11923" w:type="dxa"/>
          </w:tcPr>
          <w:p w14:paraId="5E4B16F5" w14:textId="5525AACF" w:rsidR="00877ECF" w:rsidRPr="00C21CBB" w:rsidRDefault="00061148" w:rsidP="00C21CBB">
            <w:pPr>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hint="eastAsia"/>
                <w:color w:val="222222"/>
                <w:sz w:val="24"/>
                <w:szCs w:val="20"/>
                <w:lang w:val="en"/>
              </w:rPr>
              <w:t xml:space="preserve">Table </w:t>
            </w:r>
            <w:r w:rsidRPr="00C21CBB">
              <w:rPr>
                <w:rFonts w:ascii="Times New Roman" w:hAnsi="Times New Roman" w:cs="Times New Roman"/>
                <w:color w:val="222222"/>
                <w:sz w:val="24"/>
                <w:szCs w:val="20"/>
                <w:lang w:val="en"/>
              </w:rPr>
              <w:t>S</w:t>
            </w:r>
            <w:r w:rsidR="00C21CBB">
              <w:rPr>
                <w:rFonts w:ascii="Times New Roman" w:hAnsi="Times New Roman" w:cs="Times New Roman"/>
                <w:color w:val="222222"/>
                <w:sz w:val="24"/>
                <w:szCs w:val="20"/>
                <w:lang w:val="en"/>
              </w:rPr>
              <w:t>4</w:t>
            </w:r>
            <w:r w:rsidRPr="00C21CBB">
              <w:rPr>
                <w:rFonts w:ascii="Times New Roman" w:hAnsi="Times New Roman" w:cs="Times New Roman"/>
                <w:color w:val="222222"/>
                <w:sz w:val="24"/>
                <w:szCs w:val="20"/>
                <w:lang w:val="en"/>
              </w:rPr>
              <w:t xml:space="preserve"> shows the general characteristics and numbers of deaths of MERS-confirmed patients</w:t>
            </w:r>
            <w:r w:rsidRPr="00C21CBB">
              <w:rPr>
                <w:rFonts w:ascii="Times New Roman" w:hAnsi="Times New Roman" w:cs="Times New Roman" w:hint="eastAsia"/>
                <w:color w:val="222222"/>
                <w:sz w:val="24"/>
                <w:szCs w:val="20"/>
                <w:lang w:val="en"/>
              </w:rPr>
              <w:t xml:space="preserve"> in hospital A</w:t>
            </w:r>
            <w:r w:rsidRPr="00C21CBB">
              <w:rPr>
                <w:rFonts w:ascii="Times New Roman" w:hAnsi="Times New Roman" w:cs="Times New Roman"/>
                <w:color w:val="222222"/>
                <w:sz w:val="24"/>
                <w:szCs w:val="20"/>
                <w:lang w:val="en"/>
              </w:rPr>
              <w:t xml:space="preserve"> during the </w:t>
            </w:r>
            <w:r w:rsidRPr="00C21CBB">
              <w:rPr>
                <w:rFonts w:ascii="Times New Roman" w:hAnsi="Times New Roman" w:cs="Times New Roman"/>
                <w:color w:val="222222"/>
                <w:sz w:val="24"/>
                <w:szCs w:val="20"/>
                <w:lang w:val="en"/>
              </w:rPr>
              <w:lastRenderedPageBreak/>
              <w:t xml:space="preserve">2015 Middle East respiratory syndrome (MERS) outbreak in Korea. </w:t>
            </w:r>
            <w:r w:rsidRPr="00C21CBB">
              <w:rPr>
                <w:rFonts w:ascii="Times New Roman" w:hAnsi="Times New Roman" w:cs="Times New Roman" w:hint="eastAsia"/>
                <w:color w:val="222222"/>
                <w:sz w:val="24"/>
                <w:szCs w:val="20"/>
                <w:lang w:val="en"/>
              </w:rPr>
              <w:t>C</w:t>
            </w:r>
            <w:r w:rsidRPr="00C21CBB">
              <w:rPr>
                <w:rFonts w:ascii="Times New Roman" w:hAnsi="Times New Roman" w:cs="Times New Roman"/>
                <w:color w:val="222222"/>
                <w:sz w:val="24"/>
                <w:szCs w:val="20"/>
                <w:lang w:val="en"/>
              </w:rPr>
              <w:t xml:space="preserve">alculate the case-fatality rate among all patients. </w:t>
            </w:r>
          </w:p>
        </w:tc>
      </w:tr>
      <w:tr w:rsidR="00877ECF" w:rsidRPr="00C21CBB" w14:paraId="6F4EEAA0" w14:textId="77777777" w:rsidTr="00061148">
        <w:tc>
          <w:tcPr>
            <w:tcW w:w="2053" w:type="dxa"/>
          </w:tcPr>
          <w:p w14:paraId="3B675321" w14:textId="67893587"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lastRenderedPageBreak/>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10.</w:t>
            </w:r>
          </w:p>
        </w:tc>
        <w:tc>
          <w:tcPr>
            <w:tcW w:w="11923" w:type="dxa"/>
          </w:tcPr>
          <w:p w14:paraId="05ECFA67" w14:textId="62684BA5" w:rsidR="00877ECF" w:rsidRPr="00C21CBB" w:rsidRDefault="00061148" w:rsidP="00877ECF">
            <w:pPr>
              <w:wordWrap/>
              <w:spacing w:line="480" w:lineRule="auto"/>
              <w:textAlignment w:val="baseline"/>
              <w:rPr>
                <w:rFonts w:ascii="Cambria Math" w:hAnsi="Cambria Math" w:cs="Times New Roman" w:hint="eastAsia"/>
                <w:color w:val="222222"/>
                <w:sz w:val="24"/>
                <w:szCs w:val="24"/>
                <w:lang w:val="en"/>
              </w:rPr>
            </w:pPr>
            <w:r w:rsidRPr="00C21CBB">
              <w:rPr>
                <w:rFonts w:ascii="Times New Roman" w:hAnsi="Times New Roman" w:cs="Times New Roman"/>
                <w:color w:val="222222"/>
                <w:sz w:val="24"/>
                <w:szCs w:val="20"/>
                <w:lang w:val="en"/>
              </w:rPr>
              <w:t xml:space="preserve">6/36 </w:t>
            </w:r>
            <m:oMath>
              <m:r>
                <m:rPr>
                  <m:sty m:val="p"/>
                </m:rPr>
                <w:rPr>
                  <w:rFonts w:ascii="Cambria Math" w:hAnsi="Cambria Math" w:cs="Times New Roman"/>
                  <w:color w:val="222222"/>
                  <w:sz w:val="24"/>
                  <w:szCs w:val="20"/>
                  <w:lang w:val="en"/>
                </w:rPr>
                <m:t>×</m:t>
              </m:r>
            </m:oMath>
            <w:r w:rsidRPr="00C21CBB">
              <w:rPr>
                <w:rFonts w:ascii="Times New Roman" w:hAnsi="Times New Roman" w:cs="Times New Roman"/>
                <w:color w:val="222222"/>
                <w:sz w:val="24"/>
                <w:szCs w:val="20"/>
                <w:lang w:val="en"/>
              </w:rPr>
              <w:t xml:space="preserve"> 100 = 16.7%</w:t>
            </w:r>
          </w:p>
        </w:tc>
      </w:tr>
      <w:tr w:rsidR="00877ECF" w:rsidRPr="00C21CBB" w14:paraId="02F5E02B" w14:textId="77777777" w:rsidTr="00061148">
        <w:tc>
          <w:tcPr>
            <w:tcW w:w="2053" w:type="dxa"/>
          </w:tcPr>
          <w:p w14:paraId="418BF895" w14:textId="2116B592"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11</w:t>
            </w:r>
            <w:r w:rsidRPr="00C21CBB">
              <w:rPr>
                <w:rFonts w:ascii="Times New Roman" w:hAnsi="Times New Roman" w:cs="Times New Roman"/>
                <w:color w:val="222222"/>
                <w:sz w:val="24"/>
                <w:szCs w:val="24"/>
                <w:lang w:val="en"/>
              </w:rPr>
              <w:t>.</w:t>
            </w:r>
          </w:p>
        </w:tc>
        <w:tc>
          <w:tcPr>
            <w:tcW w:w="11923" w:type="dxa"/>
          </w:tcPr>
          <w:p w14:paraId="31CC3ABB" w14:textId="6550B5C4" w:rsidR="00877ECF" w:rsidRPr="00C21CBB" w:rsidRDefault="00061148" w:rsidP="00C21CBB">
            <w:pPr>
              <w:shd w:val="clear" w:color="auto" w:fill="FFFFFF"/>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In table S</w:t>
            </w:r>
            <w:r w:rsidR="00C21CBB">
              <w:rPr>
                <w:rFonts w:ascii="Times New Roman" w:hAnsi="Times New Roman" w:cs="Times New Roman"/>
                <w:color w:val="222222"/>
                <w:sz w:val="24"/>
                <w:szCs w:val="20"/>
                <w:lang w:val="en"/>
              </w:rPr>
              <w:t>4</w:t>
            </w:r>
            <w:r w:rsidRPr="00C21CBB">
              <w:rPr>
                <w:rFonts w:ascii="Times New Roman" w:hAnsi="Times New Roman" w:cs="Times New Roman"/>
                <w:color w:val="222222"/>
                <w:sz w:val="24"/>
                <w:szCs w:val="20"/>
                <w:lang w:val="en"/>
              </w:rPr>
              <w:t xml:space="preserve">, shen sex- and age-specific fatalities are compared, </w:t>
            </w:r>
            <w:r w:rsidRPr="00C21CBB">
              <w:rPr>
                <w:rFonts w:ascii="Times New Roman" w:hAnsi="Times New Roman" w:cs="Times New Roman" w:hint="eastAsia"/>
                <w:color w:val="222222"/>
                <w:sz w:val="24"/>
                <w:szCs w:val="20"/>
                <w:lang w:val="en"/>
              </w:rPr>
              <w:t>w</w:t>
            </w:r>
            <w:r w:rsidRPr="00C21CBB">
              <w:rPr>
                <w:rFonts w:ascii="Times New Roman" w:hAnsi="Times New Roman" w:cs="Times New Roman"/>
                <w:color w:val="222222"/>
                <w:sz w:val="24"/>
                <w:szCs w:val="20"/>
                <w:lang w:val="en"/>
              </w:rPr>
              <w:t xml:space="preserve">hich characteristic affected fatality most strongly? </w:t>
            </w:r>
          </w:p>
        </w:tc>
      </w:tr>
      <w:tr w:rsidR="00877ECF" w:rsidRPr="00C21CBB" w14:paraId="11021BD3" w14:textId="77777777" w:rsidTr="00061148">
        <w:tc>
          <w:tcPr>
            <w:tcW w:w="2053" w:type="dxa"/>
          </w:tcPr>
          <w:p w14:paraId="2DA588FF" w14:textId="195C02DC"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11.</w:t>
            </w:r>
          </w:p>
        </w:tc>
        <w:tc>
          <w:tcPr>
            <w:tcW w:w="11923" w:type="dxa"/>
          </w:tcPr>
          <w:p w14:paraId="42855B08" w14:textId="342B0F7B" w:rsidR="00877ECF" w:rsidRPr="00C21CBB" w:rsidRDefault="00061148" w:rsidP="00061148">
            <w:pPr>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Case-fatality rate among males:</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 xml:space="preserve">15.0% (=3/20), </w:t>
            </w:r>
            <w:r w:rsidRPr="00C21CBB">
              <w:rPr>
                <w:rFonts w:ascii="Times New Roman" w:hAnsi="Times New Roman" w:cs="Times New Roman" w:hint="eastAsia"/>
                <w:color w:val="222222"/>
                <w:sz w:val="24"/>
                <w:szCs w:val="20"/>
                <w:lang w:val="en"/>
              </w:rPr>
              <w:t>case-fatality among female</w:t>
            </w:r>
            <w:r w:rsidRPr="00C21CBB">
              <w:rPr>
                <w:rFonts w:ascii="Times New Roman" w:hAnsi="Times New Roman" w:cs="Times New Roman"/>
                <w:color w:val="222222"/>
                <w:sz w:val="24"/>
                <w:szCs w:val="20"/>
                <w:lang w:val="en"/>
              </w:rPr>
              <w:t>s:</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 xml:space="preserve">18.8% (=3/16); case-fatality rate in </w:t>
            </w:r>
            <w:r w:rsidRPr="00C21CBB">
              <w:rPr>
                <w:rFonts w:ascii="Times New Roman" w:hAnsi="Times New Roman" w:cs="Times New Roman" w:hint="eastAsia"/>
                <w:color w:val="222222"/>
                <w:sz w:val="24"/>
                <w:szCs w:val="20"/>
                <w:lang w:val="en"/>
              </w:rPr>
              <w:t>20-</w:t>
            </w:r>
            <w:r w:rsidRPr="00C21CBB">
              <w:rPr>
                <w:rFonts w:ascii="Times New Roman" w:hAnsi="Times New Roman" w:cs="Times New Roman"/>
                <w:color w:val="222222"/>
                <w:sz w:val="24"/>
                <w:szCs w:val="20"/>
                <w:lang w:val="en"/>
              </w:rPr>
              <w:t xml:space="preserve"> to </w:t>
            </w:r>
            <w:r w:rsidRPr="00C21CBB">
              <w:rPr>
                <w:rFonts w:ascii="Times New Roman" w:hAnsi="Times New Roman" w:cs="Times New Roman" w:hint="eastAsia"/>
                <w:color w:val="222222"/>
                <w:sz w:val="24"/>
                <w:szCs w:val="20"/>
                <w:lang w:val="en"/>
              </w:rPr>
              <w:t>49</w:t>
            </w:r>
            <w:r w:rsidRPr="00C21CBB">
              <w:rPr>
                <w:rFonts w:ascii="Times New Roman" w:hAnsi="Times New Roman" w:cs="Times New Roman"/>
                <w:color w:val="222222"/>
                <w:sz w:val="24"/>
                <w:szCs w:val="20"/>
                <w:lang w:val="en"/>
              </w:rPr>
              <w:t>-year-olds:</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0%, case-fatality rate in 50- to 69-year-olds: 23.1% (=3/13), case-fatality rate in 70- to 79-year-olds:</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50.0% (=3/6).</w:t>
            </w:r>
          </w:p>
        </w:tc>
      </w:tr>
      <w:tr w:rsidR="00877ECF" w:rsidRPr="00C21CBB" w14:paraId="269E4E89" w14:textId="77777777" w:rsidTr="00061148">
        <w:tc>
          <w:tcPr>
            <w:tcW w:w="2053" w:type="dxa"/>
          </w:tcPr>
          <w:p w14:paraId="18F21FEF" w14:textId="72FDB873"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Question</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12</w:t>
            </w:r>
            <w:r w:rsidRPr="00C21CBB">
              <w:rPr>
                <w:rFonts w:ascii="Times New Roman" w:hAnsi="Times New Roman" w:cs="Times New Roman"/>
                <w:color w:val="222222"/>
                <w:sz w:val="24"/>
                <w:szCs w:val="24"/>
                <w:lang w:val="en"/>
              </w:rPr>
              <w:t>.</w:t>
            </w:r>
          </w:p>
        </w:tc>
        <w:tc>
          <w:tcPr>
            <w:tcW w:w="11923" w:type="dxa"/>
          </w:tcPr>
          <w:p w14:paraId="1BBFC2BB" w14:textId="7432FDA8" w:rsidR="00877ECF" w:rsidRPr="00C21CBB" w:rsidRDefault="00061148" w:rsidP="004A204B">
            <w:pPr>
              <w:shd w:val="clear" w:color="auto" w:fill="FFFFFF"/>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 xml:space="preserve">The </w:t>
            </w:r>
            <w:r w:rsidR="00C21CBB">
              <w:rPr>
                <w:rFonts w:ascii="Times New Roman" w:hAnsi="Times New Roman" w:cs="Times New Roman"/>
                <w:color w:val="222222"/>
                <w:sz w:val="24"/>
                <w:szCs w:val="20"/>
                <w:lang w:val="en"/>
              </w:rPr>
              <w:t>health bureau from a country</w:t>
            </w:r>
            <w:r w:rsidRPr="00C21CBB">
              <w:rPr>
                <w:rFonts w:ascii="Times New Roman" w:hAnsi="Times New Roman" w:cs="Times New Roman"/>
                <w:color w:val="222222"/>
                <w:sz w:val="24"/>
                <w:szCs w:val="20"/>
                <w:lang w:val="en"/>
              </w:rPr>
              <w:t xml:space="preserve"> reported a total of 15075 new patients with tuberculosis in 2002, and 802 tuberculosis deaths </w:t>
            </w:r>
            <w:r w:rsidRPr="00C21CBB">
              <w:rPr>
                <w:rFonts w:ascii="Times New Roman" w:hAnsi="Times New Roman" w:cs="Times New Roman" w:hint="eastAsia"/>
                <w:color w:val="222222"/>
                <w:sz w:val="24"/>
                <w:szCs w:val="20"/>
                <w:lang w:val="en"/>
              </w:rPr>
              <w:t>i</w:t>
            </w:r>
            <w:r w:rsidR="00C21CBB">
              <w:rPr>
                <w:rFonts w:ascii="Times New Roman" w:hAnsi="Times New Roman" w:cs="Times New Roman"/>
                <w:color w:val="222222"/>
                <w:sz w:val="24"/>
                <w:szCs w:val="20"/>
                <w:lang w:val="en"/>
              </w:rPr>
              <w:t xml:space="preserve">n the same period. </w:t>
            </w:r>
            <w:r w:rsidRPr="00C21CBB">
              <w:rPr>
                <w:rFonts w:ascii="Times New Roman" w:hAnsi="Times New Roman" w:cs="Times New Roman"/>
                <w:color w:val="222222"/>
                <w:sz w:val="24"/>
                <w:szCs w:val="20"/>
                <w:lang w:val="en"/>
              </w:rPr>
              <w:t>Calculate the death-to-case ratio in 2002 and interpret it</w:t>
            </w:r>
            <w:r w:rsidRPr="00C21CBB">
              <w:rPr>
                <w:rFonts w:ascii="Times New Roman" w:hAnsi="Times New Roman" w:cs="Times New Roman" w:hint="eastAsia"/>
                <w:color w:val="222222"/>
                <w:sz w:val="24"/>
                <w:szCs w:val="20"/>
                <w:lang w:val="en"/>
              </w:rPr>
              <w:t xml:space="preserve">. </w:t>
            </w:r>
          </w:p>
        </w:tc>
      </w:tr>
      <w:tr w:rsidR="00877ECF" w:rsidRPr="00C21CBB" w14:paraId="24E2AE0E" w14:textId="77777777" w:rsidTr="00061148">
        <w:tc>
          <w:tcPr>
            <w:tcW w:w="2053" w:type="dxa"/>
          </w:tcPr>
          <w:p w14:paraId="2237A601" w14:textId="1AE8DC65" w:rsidR="00877ECF" w:rsidRPr="00C21CBB" w:rsidRDefault="00877ECF" w:rsidP="00877ECF">
            <w:pPr>
              <w:spacing w:line="384" w:lineRule="auto"/>
              <w:textAlignment w:val="baseline"/>
              <w:rPr>
                <w:rFonts w:ascii="Yoon가변 윤고딕 140_TT" w:eastAsia="굴림" w:hAnsi="굴림" w:cs="굴림"/>
                <w:color w:val="000000"/>
                <w:spacing w:val="-6"/>
                <w:kern w:val="0"/>
                <w:sz w:val="24"/>
                <w:szCs w:val="24"/>
                <w:lang w:val="en"/>
              </w:rPr>
            </w:pPr>
            <w:r w:rsidRPr="00C21CBB">
              <w:rPr>
                <w:rFonts w:ascii="Times New Roman" w:hAnsi="Times New Roman" w:cs="Times New Roman"/>
                <w:b/>
                <w:color w:val="222222"/>
                <w:sz w:val="24"/>
                <w:szCs w:val="24"/>
                <w:lang w:val="en"/>
              </w:rPr>
              <w:t>Answer</w:t>
            </w:r>
            <w:r w:rsidRPr="00C21CBB">
              <w:rPr>
                <w:rFonts w:ascii="Times New Roman" w:hAnsi="Times New Roman" w:cs="Times New Roman" w:hint="eastAsia"/>
                <w:b/>
                <w:color w:val="222222"/>
                <w:sz w:val="24"/>
                <w:szCs w:val="24"/>
                <w:lang w:val="en"/>
              </w:rPr>
              <w:t xml:space="preserve"> </w:t>
            </w:r>
            <w:r w:rsidRPr="00C21CBB">
              <w:rPr>
                <w:rFonts w:ascii="Times New Roman" w:hAnsi="Times New Roman" w:cs="Times New Roman"/>
                <w:b/>
                <w:color w:val="222222"/>
                <w:sz w:val="24"/>
                <w:szCs w:val="24"/>
                <w:lang w:val="en"/>
              </w:rPr>
              <w:t>12.</w:t>
            </w:r>
          </w:p>
        </w:tc>
        <w:tc>
          <w:tcPr>
            <w:tcW w:w="11923" w:type="dxa"/>
          </w:tcPr>
          <w:p w14:paraId="5DE72F42" w14:textId="77777777" w:rsidR="00C21CBB" w:rsidRPr="00C21CBB" w:rsidRDefault="00C21CBB" w:rsidP="00C21CBB">
            <w:pPr>
              <w:shd w:val="clear" w:color="auto" w:fill="FFFFFF"/>
              <w:wordWrap/>
              <w:spacing w:line="480" w:lineRule="auto"/>
              <w:textAlignment w:val="baseline"/>
              <w:rPr>
                <w:rFonts w:ascii="Times New Roman" w:hAnsi="Times New Roman" w:cs="Times New Roman"/>
                <w:color w:val="222222"/>
                <w:sz w:val="24"/>
                <w:szCs w:val="20"/>
                <w:lang w:val="en"/>
              </w:rPr>
            </w:pPr>
            <m:oMath>
              <m:f>
                <m:fPr>
                  <m:ctrlPr>
                    <w:rPr>
                      <w:rFonts w:ascii="Cambria Math" w:hAnsi="Cambria Math" w:cs="Times New Roman"/>
                      <w:color w:val="222222"/>
                      <w:sz w:val="24"/>
                      <w:szCs w:val="20"/>
                      <w:lang w:val="en"/>
                    </w:rPr>
                  </m:ctrlPr>
                </m:fPr>
                <m:num>
                  <m:r>
                    <m:rPr>
                      <m:sty m:val="p"/>
                    </m:rPr>
                    <w:rPr>
                      <w:rFonts w:ascii="Cambria Math" w:hAnsi="Cambria Math" w:cs="Times New Roman"/>
                      <w:color w:val="222222"/>
                      <w:sz w:val="24"/>
                      <w:szCs w:val="20"/>
                      <w:lang w:val="en"/>
                    </w:rPr>
                    <m:t>802</m:t>
                  </m:r>
                </m:num>
                <m:den>
                  <m:r>
                    <m:rPr>
                      <m:sty m:val="p"/>
                    </m:rPr>
                    <w:rPr>
                      <w:rFonts w:ascii="Cambria Math" w:hAnsi="Cambria Math" w:cs="Times New Roman"/>
                      <w:color w:val="222222"/>
                      <w:sz w:val="24"/>
                      <w:szCs w:val="20"/>
                      <w:lang w:val="en"/>
                    </w:rPr>
                    <m:t>15075</m:t>
                  </m:r>
                </m:den>
              </m:f>
              <m:r>
                <m:rPr>
                  <m:sty m:val="p"/>
                </m:rPr>
                <w:rPr>
                  <w:rFonts w:ascii="Cambria Math" w:hAnsi="Cambria Math" w:cs="Times New Roman"/>
                  <w:color w:val="222222"/>
                  <w:sz w:val="24"/>
                  <w:szCs w:val="20"/>
                  <w:lang w:val="en"/>
                </w:rPr>
                <m:t>×100=5.3</m:t>
              </m:r>
            </m:oMath>
            <w:r w:rsidRPr="00C21CBB">
              <w:rPr>
                <w:rFonts w:ascii="Times New Roman" w:hAnsi="Times New Roman" w:cs="Times New Roman" w:hint="eastAsia"/>
                <w:color w:val="222222"/>
                <w:sz w:val="24"/>
                <w:szCs w:val="20"/>
                <w:lang w:val="en"/>
              </w:rPr>
              <w:t>%</w:t>
            </w:r>
          </w:p>
          <w:p w14:paraId="4BE82BBC" w14:textId="0DF8911A" w:rsidR="00877ECF" w:rsidRPr="00C21CBB" w:rsidRDefault="00C21CBB" w:rsidP="00C21CBB">
            <w:pPr>
              <w:wordWrap/>
              <w:spacing w:line="480" w:lineRule="auto"/>
              <w:textAlignment w:val="baseline"/>
              <w:rPr>
                <w:rFonts w:ascii="Times New Roman" w:hAnsi="Times New Roman" w:cs="Times New Roman" w:hint="eastAsia"/>
                <w:color w:val="222222"/>
                <w:sz w:val="24"/>
                <w:szCs w:val="20"/>
                <w:lang w:val="en"/>
              </w:rPr>
            </w:pPr>
            <w:r w:rsidRPr="00C21CBB">
              <w:rPr>
                <w:rFonts w:ascii="Times New Roman" w:hAnsi="Times New Roman" w:cs="Times New Roman"/>
                <w:color w:val="222222"/>
                <w:sz w:val="24"/>
                <w:szCs w:val="20"/>
                <w:lang w:val="en"/>
              </w:rPr>
              <w:t>5.3</w:t>
            </w:r>
            <w:r w:rsidRPr="00C21CBB">
              <w:rPr>
                <w:rFonts w:ascii="Times New Roman" w:hAnsi="Times New Roman" w:cs="Times New Roman" w:hint="eastAsia"/>
                <w:color w:val="222222"/>
                <w:sz w:val="24"/>
                <w:szCs w:val="20"/>
                <w:lang w:val="en"/>
              </w:rPr>
              <w:t xml:space="preserve"> </w:t>
            </w:r>
            <w:r w:rsidRPr="00C21CBB">
              <w:rPr>
                <w:rFonts w:ascii="Times New Roman" w:hAnsi="Times New Roman" w:cs="Times New Roman"/>
                <w:color w:val="222222"/>
                <w:sz w:val="24"/>
                <w:szCs w:val="20"/>
                <w:lang w:val="en"/>
              </w:rPr>
              <w:t xml:space="preserve">deaths occurred per 100 new tuberculosis cases. </w:t>
            </w:r>
            <w:r w:rsidRPr="00C21CBB">
              <w:rPr>
                <w:rFonts w:ascii="Times New Roman" w:hAnsi="Times New Roman" w:cs="Times New Roman" w:hint="eastAsia"/>
                <w:color w:val="222222"/>
                <w:sz w:val="24"/>
                <w:szCs w:val="20"/>
                <w:lang w:val="en"/>
              </w:rPr>
              <w:t xml:space="preserve">This indicator is </w:t>
            </w:r>
            <w:r w:rsidRPr="00C21CBB">
              <w:rPr>
                <w:rFonts w:ascii="Times New Roman" w:hAnsi="Times New Roman" w:cs="Times New Roman"/>
                <w:color w:val="222222"/>
                <w:sz w:val="24"/>
                <w:szCs w:val="20"/>
                <w:lang w:val="en"/>
              </w:rPr>
              <w:t>a ratio, not a proportion, since most mortality cases in 2002 were new tuberculosis cases prior to 2002. Most of the 802 deaths probably did not occur among the 15075 new patients.</w:t>
            </w:r>
          </w:p>
        </w:tc>
      </w:tr>
    </w:tbl>
    <w:p w14:paraId="1368F2BA" w14:textId="77777777" w:rsidR="00877ECF" w:rsidRPr="00C21CBB" w:rsidRDefault="00877ECF" w:rsidP="00C21CBB">
      <w:pPr>
        <w:wordWrap/>
        <w:spacing w:after="0" w:line="480" w:lineRule="auto"/>
        <w:textAlignment w:val="baseline"/>
        <w:rPr>
          <w:rFonts w:ascii="Times New Roman" w:hAnsi="Times New Roman" w:cs="Times New Roman"/>
          <w:color w:val="222222"/>
          <w:sz w:val="24"/>
          <w:szCs w:val="20"/>
          <w:lang w:val="en"/>
        </w:rPr>
      </w:pPr>
    </w:p>
    <w:p w14:paraId="3F8C686C" w14:textId="27A5AC91" w:rsidR="00877ECF" w:rsidRPr="00C21CBB" w:rsidRDefault="00877ECF" w:rsidP="00C21CBB">
      <w:pPr>
        <w:wordWrap/>
        <w:spacing w:after="0" w:line="240" w:lineRule="auto"/>
        <w:textAlignment w:val="baseline"/>
        <w:rPr>
          <w:rFonts w:ascii="Times New Roman" w:eastAsia="한컴바탕" w:hAnsi="Times New Roman" w:cs="함초롬바탕"/>
          <w:kern w:val="0"/>
          <w:szCs w:val="20"/>
        </w:rPr>
      </w:pPr>
      <w:r w:rsidRPr="00C21CBB">
        <w:rPr>
          <w:rFonts w:ascii="Times New Roman" w:eastAsia="한컴바탕" w:hAnsi="Times New Roman" w:cs="함초롬바탕"/>
          <w:kern w:val="0"/>
          <w:szCs w:val="20"/>
        </w:rPr>
        <w:lastRenderedPageBreak/>
        <w:t xml:space="preserve"> </w:t>
      </w:r>
      <w:r w:rsidRPr="00C21CBB">
        <w:rPr>
          <w:noProof/>
        </w:rPr>
        <w:drawing>
          <wp:inline distT="0" distB="0" distL="0" distR="0" wp14:anchorId="01CB1839" wp14:editId="676CE698">
            <wp:extent cx="5731510" cy="3786505"/>
            <wp:effectExtent l="0" t="0" r="2540" b="444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86505"/>
                    </a:xfrm>
                    <a:prstGeom prst="rect">
                      <a:avLst/>
                    </a:prstGeom>
                  </pic:spPr>
                </pic:pic>
              </a:graphicData>
            </a:graphic>
          </wp:inline>
        </w:drawing>
      </w:r>
    </w:p>
    <w:p w14:paraId="088EC264" w14:textId="77777777" w:rsidR="00877ECF" w:rsidRPr="00C21CBB" w:rsidRDefault="00877ECF" w:rsidP="00C21CBB">
      <w:pPr>
        <w:wordWrap/>
        <w:spacing w:after="0" w:line="240" w:lineRule="auto"/>
        <w:textAlignment w:val="baseline"/>
        <w:rPr>
          <w:rFonts w:ascii="Times New Roman" w:eastAsia="한컴바탕" w:hAnsi="Times New Roman" w:cs="함초롬바탕"/>
          <w:kern w:val="0"/>
          <w:szCs w:val="20"/>
        </w:rPr>
      </w:pPr>
    </w:p>
    <w:p w14:paraId="67C430EC" w14:textId="55A0B624" w:rsidR="00877ECF" w:rsidRPr="00C21CBB" w:rsidRDefault="00877ECF" w:rsidP="00C21CBB">
      <w:pPr>
        <w:wordWrap/>
        <w:spacing w:after="0" w:line="240" w:lineRule="auto"/>
        <w:textAlignment w:val="baseline"/>
        <w:rPr>
          <w:rFonts w:ascii="Times New Roman" w:hAnsi="Times New Roman" w:cs="Times New Roman"/>
          <w:sz w:val="24"/>
        </w:rPr>
      </w:pPr>
      <w:r w:rsidRPr="00C21CBB">
        <w:rPr>
          <w:rFonts w:ascii="Times New Roman" w:hAnsi="Times New Roman" w:cs="Times New Roman"/>
          <w:color w:val="222222"/>
          <w:sz w:val="24"/>
          <w:szCs w:val="20"/>
          <w:lang w:val="en"/>
        </w:rPr>
        <w:t xml:space="preserve">Figure </w:t>
      </w:r>
      <w:r w:rsidR="00C21CBB" w:rsidRPr="00C21CBB">
        <w:rPr>
          <w:rFonts w:ascii="Times New Roman" w:hAnsi="Times New Roman" w:cs="Times New Roman"/>
          <w:color w:val="222222"/>
          <w:sz w:val="24"/>
          <w:szCs w:val="20"/>
          <w:lang w:val="en"/>
        </w:rPr>
        <w:t>S</w:t>
      </w:r>
      <w:r w:rsidRPr="00C21CBB">
        <w:rPr>
          <w:rFonts w:ascii="Times New Roman" w:hAnsi="Times New Roman" w:cs="Times New Roman"/>
          <w:color w:val="222222"/>
          <w:sz w:val="24"/>
          <w:szCs w:val="20"/>
          <w:lang w:val="en"/>
        </w:rPr>
        <w:t xml:space="preserve">1. </w:t>
      </w:r>
      <w:r w:rsidRPr="00C21CBB">
        <w:rPr>
          <w:rFonts w:ascii="Times New Roman" w:hAnsi="Times New Roman" w:cs="Times New Roman"/>
          <w:sz w:val="24"/>
        </w:rPr>
        <w:t>An example of several prevalent cases of disease A in a sample population between 1991 and 1993.</w:t>
      </w:r>
    </w:p>
    <w:p w14:paraId="6C95A938" w14:textId="77777777" w:rsidR="00877ECF" w:rsidRPr="00C21CBB" w:rsidRDefault="00877ECF" w:rsidP="00C21CBB">
      <w:pPr>
        <w:wordWrap/>
        <w:spacing w:after="0" w:line="240" w:lineRule="auto"/>
        <w:textAlignment w:val="baseline"/>
        <w:rPr>
          <w:rStyle w:val="shorttext"/>
          <w:rFonts w:ascii="Times New Roman" w:hAnsi="Times New Roman" w:cs="함초롬바탕"/>
          <w:color w:val="222222"/>
          <w:szCs w:val="20"/>
        </w:rPr>
      </w:pPr>
    </w:p>
    <w:p w14:paraId="74A8F570" w14:textId="36E26E13" w:rsidR="00877ECF" w:rsidRPr="00C21CBB" w:rsidRDefault="00877ECF" w:rsidP="00C21CBB">
      <w:pPr>
        <w:wordWrap/>
        <w:spacing w:after="0" w:line="240" w:lineRule="auto"/>
        <w:textAlignment w:val="baseline"/>
        <w:rPr>
          <w:rFonts w:cs="함초롬바탕"/>
          <w:noProof/>
          <w:szCs w:val="20"/>
        </w:rPr>
      </w:pPr>
    </w:p>
    <w:p w14:paraId="10DCB0CB" w14:textId="77777777" w:rsidR="00877ECF" w:rsidRPr="00C21CBB" w:rsidRDefault="00877ECF" w:rsidP="00C21CBB">
      <w:pPr>
        <w:wordWrap/>
        <w:spacing w:after="0" w:line="240" w:lineRule="auto"/>
        <w:jc w:val="left"/>
        <w:textAlignment w:val="baseline"/>
        <w:rPr>
          <w:rFonts w:cs="함초롬바탕"/>
          <w:noProof/>
          <w:szCs w:val="20"/>
        </w:rPr>
      </w:pPr>
      <w:r w:rsidRPr="00C21CBB">
        <w:rPr>
          <w:noProof/>
        </w:rPr>
        <w:lastRenderedPageBreak/>
        <w:drawing>
          <wp:inline distT="0" distB="0" distL="0" distR="0" wp14:anchorId="57D755A6" wp14:editId="7AFD9885">
            <wp:extent cx="5731510" cy="335724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357245"/>
                    </a:xfrm>
                    <a:prstGeom prst="rect">
                      <a:avLst/>
                    </a:prstGeom>
                  </pic:spPr>
                </pic:pic>
              </a:graphicData>
            </a:graphic>
          </wp:inline>
        </w:drawing>
      </w:r>
    </w:p>
    <w:p w14:paraId="7D770CD2" w14:textId="09C7C243" w:rsidR="00877ECF" w:rsidRPr="00C21CBB" w:rsidRDefault="00877ECF" w:rsidP="00C21CBB">
      <w:pPr>
        <w:shd w:val="clear" w:color="auto" w:fill="FFFFFF"/>
        <w:wordWrap/>
        <w:spacing w:after="0" w:line="480" w:lineRule="auto"/>
        <w:textAlignment w:val="baseline"/>
        <w:rPr>
          <w:rStyle w:val="shorttext"/>
          <w:rFonts w:ascii="Times New Roman" w:hAnsi="Times New Roman" w:cs="함초롬바탕"/>
          <w:sz w:val="24"/>
          <w:szCs w:val="24"/>
          <w:lang w:val="en"/>
        </w:rPr>
      </w:pPr>
      <w:r w:rsidRPr="00C21CBB">
        <w:rPr>
          <w:rFonts w:ascii="Times New Roman" w:eastAsia="한컴바탕" w:hAnsi="Times New Roman" w:cs="함초롬바탕"/>
          <w:kern w:val="0"/>
          <w:sz w:val="24"/>
          <w:szCs w:val="24"/>
        </w:rPr>
        <w:t xml:space="preserve">Figure </w:t>
      </w:r>
      <w:r w:rsidR="00C21CBB" w:rsidRPr="00C21CBB">
        <w:rPr>
          <w:rFonts w:ascii="Times New Roman" w:eastAsia="한컴바탕" w:hAnsi="Times New Roman" w:cs="함초롬바탕"/>
          <w:kern w:val="0"/>
          <w:sz w:val="24"/>
          <w:szCs w:val="24"/>
        </w:rPr>
        <w:t>S</w:t>
      </w:r>
      <w:r w:rsidRPr="00C21CBB">
        <w:rPr>
          <w:rFonts w:ascii="Times New Roman" w:eastAsia="한컴바탕" w:hAnsi="Times New Roman" w:cs="함초롬바탕"/>
          <w:kern w:val="0"/>
          <w:sz w:val="24"/>
          <w:szCs w:val="24"/>
        </w:rPr>
        <w:t xml:space="preserve">2. </w:t>
      </w:r>
      <w:r w:rsidRPr="00C21CBB">
        <w:rPr>
          <w:rStyle w:val="shorttext"/>
          <w:rFonts w:ascii="Times New Roman" w:hAnsi="Times New Roman" w:cs="함초롬바탕"/>
          <w:sz w:val="24"/>
          <w:szCs w:val="24"/>
          <w:lang w:val="en"/>
        </w:rPr>
        <w:t xml:space="preserve">An example of the 10 new cases of coronary artery disease in a region. </w:t>
      </w:r>
    </w:p>
    <w:p w14:paraId="174E7177" w14:textId="77777777" w:rsidR="00877ECF" w:rsidRPr="00C21CBB" w:rsidRDefault="00877ECF" w:rsidP="00C21CBB">
      <w:pPr>
        <w:shd w:val="clear" w:color="auto" w:fill="FFFFFF"/>
        <w:wordWrap/>
        <w:spacing w:after="0" w:line="480" w:lineRule="auto"/>
        <w:textAlignment w:val="baseline"/>
        <w:rPr>
          <w:rFonts w:ascii="Times New Roman" w:hAnsi="Times New Roman" w:cs="Times New Roman"/>
          <w:color w:val="222222"/>
          <w:sz w:val="24"/>
          <w:szCs w:val="20"/>
          <w:lang w:val="en"/>
        </w:rPr>
      </w:pPr>
    </w:p>
    <w:p w14:paraId="37639808" w14:textId="52690B58" w:rsidR="00877ECF" w:rsidRPr="007757EA" w:rsidRDefault="00877ECF" w:rsidP="00C21CBB">
      <w:pPr>
        <w:wordWrap/>
        <w:spacing w:after="0"/>
        <w:textAlignment w:val="baseline"/>
        <w:rPr>
          <w:rFonts w:ascii="Times New Roman" w:hAnsi="Times New Roman" w:cs="Times New Roman"/>
          <w:b/>
          <w:color w:val="222222"/>
          <w:sz w:val="24"/>
          <w:szCs w:val="20"/>
          <w:lang w:val="en"/>
        </w:rPr>
      </w:pPr>
      <w:r w:rsidRPr="007757EA">
        <w:rPr>
          <w:rFonts w:ascii="Times New Roman" w:hAnsi="Times New Roman" w:cs="Times New Roman" w:hint="eastAsia"/>
          <w:b/>
          <w:color w:val="222222"/>
          <w:sz w:val="24"/>
          <w:szCs w:val="20"/>
          <w:lang w:val="en"/>
        </w:rPr>
        <w:t xml:space="preserve">Table </w:t>
      </w:r>
      <w:r w:rsidR="00061148" w:rsidRPr="007757EA">
        <w:rPr>
          <w:rFonts w:ascii="Times New Roman" w:hAnsi="Times New Roman" w:cs="Times New Roman"/>
          <w:b/>
          <w:color w:val="222222"/>
          <w:sz w:val="24"/>
          <w:szCs w:val="20"/>
          <w:lang w:val="en"/>
        </w:rPr>
        <w:t>S</w:t>
      </w:r>
      <w:r w:rsidR="00C21CBB" w:rsidRPr="007757EA">
        <w:rPr>
          <w:rFonts w:ascii="Times New Roman" w:hAnsi="Times New Roman" w:cs="Times New Roman"/>
          <w:b/>
          <w:color w:val="222222"/>
          <w:sz w:val="24"/>
          <w:szCs w:val="20"/>
          <w:lang w:val="en"/>
        </w:rPr>
        <w:t>3</w:t>
      </w:r>
      <w:r w:rsidRPr="007757EA">
        <w:rPr>
          <w:rFonts w:ascii="Times New Roman" w:hAnsi="Times New Roman" w:cs="Times New Roman"/>
          <w:b/>
          <w:color w:val="222222"/>
          <w:sz w:val="24"/>
          <w:szCs w:val="20"/>
          <w:lang w:val="en"/>
        </w:rPr>
        <w:t>. Outbreak status of Middle East respiratory syndrome (MERS) at hospital A, Korea, 2015</w:t>
      </w:r>
    </w:p>
    <w:tbl>
      <w:tblPr>
        <w:tblW w:w="9072" w:type="dxa"/>
        <w:tblCellMar>
          <w:left w:w="0" w:type="dxa"/>
          <w:right w:w="0" w:type="dxa"/>
        </w:tblCellMar>
        <w:tblLook w:val="0420" w:firstRow="1" w:lastRow="0" w:firstColumn="0" w:lastColumn="0" w:noHBand="0" w:noVBand="1"/>
      </w:tblPr>
      <w:tblGrid>
        <w:gridCol w:w="1329"/>
        <w:gridCol w:w="1913"/>
        <w:gridCol w:w="1950"/>
        <w:gridCol w:w="1388"/>
        <w:gridCol w:w="1217"/>
        <w:gridCol w:w="1275"/>
      </w:tblGrid>
      <w:tr w:rsidR="00877ECF" w:rsidRPr="00C21CBB" w14:paraId="44590C0B" w14:textId="77777777" w:rsidTr="00877ECF">
        <w:trPr>
          <w:trHeight w:val="453"/>
        </w:trPr>
        <w:tc>
          <w:tcPr>
            <w:tcW w:w="1329" w:type="dxa"/>
            <w:vMerge w:val="restart"/>
            <w:tcBorders>
              <w:top w:val="single" w:sz="4" w:space="0" w:color="auto"/>
            </w:tcBorders>
            <w:shd w:val="clear" w:color="auto" w:fill="auto"/>
            <w:tcMar>
              <w:top w:w="72" w:type="dxa"/>
              <w:left w:w="144" w:type="dxa"/>
              <w:bottom w:w="72" w:type="dxa"/>
              <w:right w:w="144" w:type="dxa"/>
            </w:tcMar>
            <w:hideMark/>
          </w:tcPr>
          <w:p w14:paraId="02CC2E6C" w14:textId="77777777" w:rsidR="00877ECF" w:rsidRPr="00C21CBB" w:rsidRDefault="00877ECF" w:rsidP="00C21CBB">
            <w:pPr>
              <w:shd w:val="clear" w:color="auto" w:fill="FFFFFF"/>
              <w:wordWrap/>
              <w:spacing w:after="0" w:line="240" w:lineRule="auto"/>
              <w:jc w:val="left"/>
              <w:textAlignment w:val="baseline"/>
              <w:rPr>
                <w:rFonts w:ascii="Times New Roman" w:hAnsi="Times New Roman" w:cs="Times New Roman"/>
                <w:color w:val="222222"/>
                <w:sz w:val="24"/>
                <w:szCs w:val="20"/>
                <w:lang w:val="en"/>
              </w:rPr>
            </w:pPr>
          </w:p>
          <w:p w14:paraId="6E1D8B98" w14:textId="77777777" w:rsidR="00877ECF" w:rsidRPr="00C21CBB" w:rsidRDefault="00877ECF" w:rsidP="00C21CBB">
            <w:pPr>
              <w:shd w:val="clear" w:color="auto" w:fill="FFFFFF"/>
              <w:wordWrap/>
              <w:spacing w:after="0" w:line="240" w:lineRule="auto"/>
              <w:jc w:val="left"/>
              <w:textAlignment w:val="baseline"/>
              <w:rPr>
                <w:rFonts w:ascii="Times New Roman" w:hAnsi="Times New Roman" w:cs="Times New Roman"/>
                <w:color w:val="222222"/>
                <w:sz w:val="24"/>
                <w:szCs w:val="20"/>
                <w:lang w:val="en"/>
              </w:rPr>
            </w:pPr>
          </w:p>
        </w:tc>
        <w:tc>
          <w:tcPr>
            <w:tcW w:w="3863"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E81466B" w14:textId="0393FAEC"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 xml:space="preserve">Inpatients who stayed in the same ward as MERS cases or a nearby ward </w:t>
            </w:r>
          </w:p>
        </w:tc>
        <w:tc>
          <w:tcPr>
            <w:tcW w:w="3880" w:type="dxa"/>
            <w:gridSpan w:val="3"/>
            <w:tcBorders>
              <w:top w:val="single" w:sz="4" w:space="0" w:color="auto"/>
              <w:bottom w:val="single" w:sz="4" w:space="0" w:color="auto"/>
            </w:tcBorders>
            <w:shd w:val="clear" w:color="auto" w:fill="auto"/>
            <w:tcMar>
              <w:top w:w="72" w:type="dxa"/>
              <w:left w:w="144" w:type="dxa"/>
              <w:bottom w:w="72" w:type="dxa"/>
              <w:right w:w="144" w:type="dxa"/>
            </w:tcMar>
          </w:tcPr>
          <w:p w14:paraId="407785E9" w14:textId="5F0DCF0E"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hint="eastAsia"/>
                <w:color w:val="222222"/>
                <w:sz w:val="24"/>
                <w:szCs w:val="20"/>
                <w:lang w:val="en"/>
              </w:rPr>
              <w:t>H</w:t>
            </w:r>
            <w:r w:rsidRPr="00C21CBB">
              <w:rPr>
                <w:rFonts w:ascii="Times New Roman" w:hAnsi="Times New Roman" w:cs="Times New Roman"/>
                <w:color w:val="222222"/>
                <w:sz w:val="24"/>
                <w:szCs w:val="20"/>
                <w:lang w:val="en"/>
              </w:rPr>
              <w:t>ealthy persons who were in contact with MERS cases</w:t>
            </w:r>
          </w:p>
        </w:tc>
      </w:tr>
      <w:tr w:rsidR="00877ECF" w:rsidRPr="00C21CBB" w14:paraId="0515803C" w14:textId="77777777" w:rsidTr="00877ECF">
        <w:trPr>
          <w:trHeight w:val="20"/>
        </w:trPr>
        <w:tc>
          <w:tcPr>
            <w:tcW w:w="1329" w:type="dxa"/>
            <w:vMerge/>
            <w:vAlign w:val="center"/>
            <w:hideMark/>
          </w:tcPr>
          <w:p w14:paraId="272FD804" w14:textId="77777777" w:rsidR="00877ECF" w:rsidRPr="00C21CBB" w:rsidRDefault="00877ECF" w:rsidP="00C21CBB">
            <w:pPr>
              <w:shd w:val="clear" w:color="auto" w:fill="FFFFFF"/>
              <w:wordWrap/>
              <w:spacing w:after="0" w:line="240" w:lineRule="auto"/>
              <w:jc w:val="left"/>
              <w:textAlignment w:val="baseline"/>
              <w:rPr>
                <w:rFonts w:ascii="Times New Roman" w:hAnsi="Times New Roman" w:cs="Times New Roman"/>
                <w:color w:val="222222"/>
                <w:sz w:val="24"/>
                <w:szCs w:val="20"/>
                <w:lang w:val="en"/>
              </w:rPr>
            </w:pPr>
          </w:p>
        </w:tc>
        <w:tc>
          <w:tcPr>
            <w:tcW w:w="1913" w:type="dxa"/>
            <w:tcBorders>
              <w:top w:val="single" w:sz="4" w:space="0" w:color="auto"/>
            </w:tcBorders>
            <w:shd w:val="clear" w:color="auto" w:fill="auto"/>
            <w:tcMar>
              <w:top w:w="72" w:type="dxa"/>
              <w:left w:w="144" w:type="dxa"/>
              <w:bottom w:w="72" w:type="dxa"/>
              <w:right w:w="144" w:type="dxa"/>
            </w:tcMar>
          </w:tcPr>
          <w:p w14:paraId="717ED902"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Ward B</w:t>
            </w:r>
          </w:p>
          <w:p w14:paraId="2A580D7A" w14:textId="6BC78BAE"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(May 15-21)</w:t>
            </w:r>
          </w:p>
        </w:tc>
        <w:tc>
          <w:tcPr>
            <w:tcW w:w="1950" w:type="dxa"/>
            <w:tcBorders>
              <w:top w:val="single" w:sz="4" w:space="0" w:color="auto"/>
            </w:tcBorders>
            <w:shd w:val="clear" w:color="auto" w:fill="auto"/>
            <w:tcMar>
              <w:top w:w="72" w:type="dxa"/>
              <w:left w:w="144" w:type="dxa"/>
              <w:bottom w:w="72" w:type="dxa"/>
              <w:right w:w="144" w:type="dxa"/>
            </w:tcMar>
            <w:hideMark/>
          </w:tcPr>
          <w:p w14:paraId="0F09BC98"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Ward C</w:t>
            </w:r>
          </w:p>
          <w:p w14:paraId="0394BA56" w14:textId="6BD33999"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(May 20-29)</w:t>
            </w:r>
          </w:p>
        </w:tc>
        <w:tc>
          <w:tcPr>
            <w:tcW w:w="1388" w:type="dxa"/>
            <w:tcBorders>
              <w:top w:val="single" w:sz="4" w:space="0" w:color="auto"/>
            </w:tcBorders>
            <w:shd w:val="clear" w:color="auto" w:fill="auto"/>
            <w:tcMar>
              <w:top w:w="72" w:type="dxa"/>
              <w:left w:w="144" w:type="dxa"/>
              <w:bottom w:w="72" w:type="dxa"/>
              <w:right w:w="144" w:type="dxa"/>
            </w:tcMar>
          </w:tcPr>
          <w:p w14:paraId="7BBD21AC"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Caregivers,</w:t>
            </w:r>
          </w:p>
          <w:p w14:paraId="21C1B8AD" w14:textId="2155880A"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visitors</w:t>
            </w:r>
          </w:p>
        </w:tc>
        <w:tc>
          <w:tcPr>
            <w:tcW w:w="1217" w:type="dxa"/>
            <w:tcBorders>
              <w:top w:val="single" w:sz="4" w:space="0" w:color="auto"/>
            </w:tcBorders>
            <w:shd w:val="clear" w:color="auto" w:fill="auto"/>
            <w:tcMar>
              <w:top w:w="72" w:type="dxa"/>
              <w:left w:w="144" w:type="dxa"/>
              <w:bottom w:w="72" w:type="dxa"/>
              <w:right w:w="144" w:type="dxa"/>
            </w:tcMar>
          </w:tcPr>
          <w:p w14:paraId="1FD67B9F"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Nurses in ward B</w:t>
            </w:r>
          </w:p>
        </w:tc>
        <w:tc>
          <w:tcPr>
            <w:tcW w:w="1275" w:type="dxa"/>
            <w:tcBorders>
              <w:top w:val="single" w:sz="4" w:space="0" w:color="auto"/>
            </w:tcBorders>
            <w:shd w:val="clear" w:color="auto" w:fill="auto"/>
          </w:tcPr>
          <w:p w14:paraId="02515423"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Nurses in ward C</w:t>
            </w:r>
          </w:p>
        </w:tc>
      </w:tr>
      <w:tr w:rsidR="00877ECF" w:rsidRPr="00C21CBB" w14:paraId="2A4A10F5" w14:textId="77777777" w:rsidTr="00877ECF">
        <w:trPr>
          <w:trHeight w:val="20"/>
        </w:trPr>
        <w:tc>
          <w:tcPr>
            <w:tcW w:w="1329" w:type="dxa"/>
            <w:tcBorders>
              <w:top w:val="single" w:sz="4" w:space="0" w:color="auto"/>
            </w:tcBorders>
            <w:shd w:val="clear" w:color="auto" w:fill="auto"/>
            <w:tcMar>
              <w:top w:w="72" w:type="dxa"/>
              <w:left w:w="144" w:type="dxa"/>
              <w:bottom w:w="72" w:type="dxa"/>
              <w:right w:w="144" w:type="dxa"/>
            </w:tcMar>
            <w:hideMark/>
          </w:tcPr>
          <w:p w14:paraId="24E53626" w14:textId="77777777" w:rsidR="00877ECF" w:rsidRPr="00C21CBB" w:rsidRDefault="00877ECF" w:rsidP="00C21CBB">
            <w:pPr>
              <w:shd w:val="clear" w:color="auto" w:fill="FFFFFF"/>
              <w:wordWrap/>
              <w:spacing w:after="0" w:line="240" w:lineRule="auto"/>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hint="eastAsia"/>
                <w:color w:val="222222"/>
                <w:sz w:val="24"/>
                <w:szCs w:val="20"/>
                <w:lang w:val="en"/>
              </w:rPr>
              <w:t>Total</w:t>
            </w:r>
            <w:r w:rsidRPr="00C21CBB">
              <w:rPr>
                <w:rFonts w:ascii="Times New Roman" w:hAnsi="Times New Roman" w:cs="Times New Roman"/>
                <w:color w:val="222222"/>
                <w:sz w:val="24"/>
                <w:szCs w:val="20"/>
                <w:lang w:val="en"/>
              </w:rPr>
              <w:t xml:space="preserve"> (n)</w:t>
            </w:r>
            <w:r w:rsidRPr="00C21CBB">
              <w:rPr>
                <w:rFonts w:ascii="Times New Roman" w:hAnsi="Times New Roman" w:cs="Times New Roman" w:hint="eastAsia"/>
                <w:color w:val="222222"/>
                <w:sz w:val="24"/>
                <w:szCs w:val="20"/>
                <w:lang w:val="en"/>
              </w:rPr>
              <w:t xml:space="preserve"> </w:t>
            </w:r>
          </w:p>
        </w:tc>
        <w:tc>
          <w:tcPr>
            <w:tcW w:w="1913" w:type="dxa"/>
            <w:tcBorders>
              <w:top w:val="single" w:sz="4" w:space="0" w:color="auto"/>
            </w:tcBorders>
            <w:shd w:val="clear" w:color="auto" w:fill="auto"/>
            <w:tcMar>
              <w:top w:w="72" w:type="dxa"/>
              <w:left w:w="144" w:type="dxa"/>
              <w:bottom w:w="72" w:type="dxa"/>
              <w:right w:w="144" w:type="dxa"/>
            </w:tcMar>
          </w:tcPr>
          <w:p w14:paraId="085B0AB1"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70</w:t>
            </w:r>
          </w:p>
        </w:tc>
        <w:tc>
          <w:tcPr>
            <w:tcW w:w="1950" w:type="dxa"/>
            <w:tcBorders>
              <w:top w:val="single" w:sz="4" w:space="0" w:color="auto"/>
            </w:tcBorders>
            <w:shd w:val="clear" w:color="auto" w:fill="auto"/>
            <w:tcMar>
              <w:top w:w="72" w:type="dxa"/>
              <w:left w:w="144" w:type="dxa"/>
              <w:bottom w:w="72" w:type="dxa"/>
              <w:right w:w="144" w:type="dxa"/>
            </w:tcMar>
            <w:hideMark/>
          </w:tcPr>
          <w:p w14:paraId="27B5EA0D"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148</w:t>
            </w:r>
          </w:p>
        </w:tc>
        <w:tc>
          <w:tcPr>
            <w:tcW w:w="1388" w:type="dxa"/>
            <w:tcBorders>
              <w:top w:val="single" w:sz="4" w:space="0" w:color="auto"/>
            </w:tcBorders>
            <w:shd w:val="clear" w:color="auto" w:fill="auto"/>
            <w:tcMar>
              <w:top w:w="72" w:type="dxa"/>
              <w:left w:w="144" w:type="dxa"/>
              <w:bottom w:w="72" w:type="dxa"/>
              <w:right w:w="144" w:type="dxa"/>
            </w:tcMar>
          </w:tcPr>
          <w:p w14:paraId="08E0CA55"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277</w:t>
            </w:r>
          </w:p>
        </w:tc>
        <w:tc>
          <w:tcPr>
            <w:tcW w:w="1217" w:type="dxa"/>
            <w:tcBorders>
              <w:top w:val="single" w:sz="4" w:space="0" w:color="auto"/>
            </w:tcBorders>
            <w:shd w:val="clear" w:color="auto" w:fill="auto"/>
            <w:tcMar>
              <w:top w:w="72" w:type="dxa"/>
              <w:left w:w="144" w:type="dxa"/>
              <w:bottom w:w="72" w:type="dxa"/>
              <w:right w:w="144" w:type="dxa"/>
            </w:tcMar>
            <w:hideMark/>
          </w:tcPr>
          <w:p w14:paraId="32BED34B"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16</w:t>
            </w:r>
          </w:p>
        </w:tc>
        <w:tc>
          <w:tcPr>
            <w:tcW w:w="1275" w:type="dxa"/>
            <w:tcBorders>
              <w:top w:val="single" w:sz="4" w:space="0" w:color="auto"/>
            </w:tcBorders>
            <w:shd w:val="clear" w:color="auto" w:fill="auto"/>
            <w:tcMar>
              <w:top w:w="72" w:type="dxa"/>
              <w:left w:w="144" w:type="dxa"/>
              <w:bottom w:w="72" w:type="dxa"/>
              <w:right w:w="144" w:type="dxa"/>
            </w:tcMar>
            <w:hideMark/>
          </w:tcPr>
          <w:p w14:paraId="5DBCAD1D"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20</w:t>
            </w:r>
          </w:p>
        </w:tc>
      </w:tr>
      <w:tr w:rsidR="00877ECF" w:rsidRPr="00C21CBB" w14:paraId="1CAC067F" w14:textId="77777777" w:rsidTr="00877ECF">
        <w:trPr>
          <w:trHeight w:val="20"/>
        </w:trPr>
        <w:tc>
          <w:tcPr>
            <w:tcW w:w="1329" w:type="dxa"/>
            <w:tcBorders>
              <w:bottom w:val="single" w:sz="4" w:space="0" w:color="auto"/>
            </w:tcBorders>
            <w:shd w:val="clear" w:color="auto" w:fill="auto"/>
            <w:tcMar>
              <w:top w:w="72" w:type="dxa"/>
              <w:left w:w="144" w:type="dxa"/>
              <w:bottom w:w="72" w:type="dxa"/>
              <w:right w:w="144" w:type="dxa"/>
            </w:tcMar>
            <w:hideMark/>
          </w:tcPr>
          <w:p w14:paraId="767959DF" w14:textId="77777777" w:rsidR="00877ECF" w:rsidRPr="00C21CBB" w:rsidRDefault="00877ECF" w:rsidP="00C21CBB">
            <w:pPr>
              <w:shd w:val="clear" w:color="auto" w:fill="FFFFFF"/>
              <w:wordWrap/>
              <w:spacing w:after="0" w:line="240" w:lineRule="auto"/>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hint="eastAsia"/>
                <w:color w:val="222222"/>
                <w:sz w:val="24"/>
                <w:szCs w:val="20"/>
                <w:lang w:val="en"/>
              </w:rPr>
              <w:lastRenderedPageBreak/>
              <w:t>C</w:t>
            </w:r>
            <w:r w:rsidRPr="00C21CBB">
              <w:rPr>
                <w:rFonts w:ascii="Times New Roman" w:hAnsi="Times New Roman" w:cs="Times New Roman"/>
                <w:color w:val="222222"/>
                <w:sz w:val="24"/>
                <w:szCs w:val="20"/>
                <w:lang w:val="en"/>
              </w:rPr>
              <w:t>onfirmed cases</w:t>
            </w:r>
          </w:p>
        </w:tc>
        <w:tc>
          <w:tcPr>
            <w:tcW w:w="1913" w:type="dxa"/>
            <w:tcBorders>
              <w:bottom w:val="single" w:sz="4" w:space="0" w:color="auto"/>
            </w:tcBorders>
            <w:shd w:val="clear" w:color="auto" w:fill="auto"/>
            <w:tcMar>
              <w:top w:w="72" w:type="dxa"/>
              <w:left w:w="144" w:type="dxa"/>
              <w:bottom w:w="72" w:type="dxa"/>
              <w:right w:w="144" w:type="dxa"/>
            </w:tcMar>
          </w:tcPr>
          <w:p w14:paraId="2879BC2B"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13</w:t>
            </w:r>
          </w:p>
        </w:tc>
        <w:tc>
          <w:tcPr>
            <w:tcW w:w="1950" w:type="dxa"/>
            <w:tcBorders>
              <w:bottom w:val="single" w:sz="4" w:space="0" w:color="auto"/>
            </w:tcBorders>
            <w:shd w:val="clear" w:color="auto" w:fill="auto"/>
            <w:tcMar>
              <w:top w:w="72" w:type="dxa"/>
              <w:left w:w="144" w:type="dxa"/>
              <w:bottom w:w="72" w:type="dxa"/>
              <w:right w:w="144" w:type="dxa"/>
            </w:tcMar>
            <w:hideMark/>
          </w:tcPr>
          <w:p w14:paraId="613496B6"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7</w:t>
            </w:r>
          </w:p>
        </w:tc>
        <w:tc>
          <w:tcPr>
            <w:tcW w:w="1388" w:type="dxa"/>
            <w:tcBorders>
              <w:bottom w:val="single" w:sz="4" w:space="0" w:color="auto"/>
            </w:tcBorders>
            <w:shd w:val="clear" w:color="auto" w:fill="auto"/>
            <w:tcMar>
              <w:top w:w="72" w:type="dxa"/>
              <w:left w:w="144" w:type="dxa"/>
              <w:bottom w:w="72" w:type="dxa"/>
              <w:right w:w="144" w:type="dxa"/>
            </w:tcMar>
          </w:tcPr>
          <w:p w14:paraId="39869CD5"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w:t>
            </w:r>
          </w:p>
        </w:tc>
        <w:tc>
          <w:tcPr>
            <w:tcW w:w="1217" w:type="dxa"/>
            <w:tcBorders>
              <w:bottom w:val="single" w:sz="4" w:space="0" w:color="auto"/>
            </w:tcBorders>
            <w:shd w:val="clear" w:color="auto" w:fill="auto"/>
            <w:tcMar>
              <w:top w:w="72" w:type="dxa"/>
              <w:left w:w="144" w:type="dxa"/>
              <w:bottom w:w="72" w:type="dxa"/>
              <w:right w:w="144" w:type="dxa"/>
            </w:tcMar>
            <w:hideMark/>
          </w:tcPr>
          <w:p w14:paraId="7C3B739D"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w:t>
            </w:r>
          </w:p>
        </w:tc>
        <w:tc>
          <w:tcPr>
            <w:tcW w:w="1275" w:type="dxa"/>
            <w:tcBorders>
              <w:bottom w:val="single" w:sz="4" w:space="0" w:color="auto"/>
            </w:tcBorders>
            <w:shd w:val="clear" w:color="auto" w:fill="auto"/>
            <w:tcMar>
              <w:top w:w="72" w:type="dxa"/>
              <w:left w:w="144" w:type="dxa"/>
              <w:bottom w:w="72" w:type="dxa"/>
              <w:right w:w="144" w:type="dxa"/>
            </w:tcMar>
            <w:hideMark/>
          </w:tcPr>
          <w:p w14:paraId="0FCF3EE1" w14:textId="77777777" w:rsidR="00877ECF" w:rsidRPr="00C21CBB" w:rsidRDefault="00877ECF" w:rsidP="00C21CBB">
            <w:pPr>
              <w:shd w:val="clear" w:color="auto" w:fill="FFFFFF"/>
              <w:wordWrap/>
              <w:spacing w:after="0" w:line="240" w:lineRule="auto"/>
              <w:jc w:val="center"/>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w:t>
            </w:r>
          </w:p>
        </w:tc>
      </w:tr>
    </w:tbl>
    <w:p w14:paraId="0E81F7ED" w14:textId="77777777" w:rsidR="00877ECF" w:rsidRPr="00C21CBB" w:rsidRDefault="00877ECF" w:rsidP="00C21CBB">
      <w:pPr>
        <w:shd w:val="clear" w:color="auto" w:fill="FFFFFF"/>
        <w:wordWrap/>
        <w:spacing w:after="0" w:line="480" w:lineRule="auto"/>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Source from: Kim KM et al., 2015</w:t>
      </w:r>
      <w:r w:rsidRPr="00C21CBB">
        <w:rPr>
          <w:rFonts w:ascii="Times New Roman" w:hAnsi="Times New Roman" w:cs="Times New Roman" w:hint="eastAsia"/>
          <w:color w:val="222222"/>
          <w:sz w:val="24"/>
          <w:szCs w:val="20"/>
          <w:lang w:val="en"/>
        </w:rPr>
        <w:t>.</w:t>
      </w:r>
    </w:p>
    <w:p w14:paraId="726EA260" w14:textId="77777777" w:rsidR="00877ECF" w:rsidRPr="00C21CBB" w:rsidRDefault="00877ECF" w:rsidP="003610AF">
      <w:pPr>
        <w:wordWrap/>
        <w:spacing w:after="0" w:line="240" w:lineRule="auto"/>
        <w:jc w:val="left"/>
        <w:textAlignment w:val="baseline"/>
        <w:rPr>
          <w:rFonts w:ascii="Times New Roman" w:hAnsi="Times New Roman" w:cs="Times New Roman"/>
          <w:color w:val="222222"/>
          <w:sz w:val="24"/>
          <w:szCs w:val="20"/>
          <w:lang w:val="en"/>
        </w:rPr>
      </w:pPr>
    </w:p>
    <w:p w14:paraId="19583C08" w14:textId="69509902" w:rsidR="00877ECF" w:rsidRPr="007757EA" w:rsidRDefault="00877ECF" w:rsidP="003610AF">
      <w:pPr>
        <w:wordWrap/>
        <w:spacing w:after="0" w:line="240" w:lineRule="auto"/>
        <w:jc w:val="left"/>
        <w:textAlignment w:val="baseline"/>
        <w:rPr>
          <w:rFonts w:ascii="Times New Roman" w:hAnsi="Times New Roman" w:cs="Times New Roman"/>
          <w:b/>
          <w:color w:val="222222"/>
          <w:sz w:val="24"/>
          <w:szCs w:val="20"/>
          <w:lang w:val="en"/>
        </w:rPr>
      </w:pPr>
      <w:r w:rsidRPr="007757EA">
        <w:rPr>
          <w:rFonts w:ascii="Times New Roman" w:hAnsi="Times New Roman" w:cs="Times New Roman"/>
          <w:b/>
          <w:color w:val="222222"/>
          <w:sz w:val="24"/>
          <w:szCs w:val="20"/>
          <w:lang w:val="en"/>
        </w:rPr>
        <w:t xml:space="preserve">Table </w:t>
      </w:r>
      <w:r w:rsidR="00061148" w:rsidRPr="007757EA">
        <w:rPr>
          <w:rFonts w:ascii="Times New Roman" w:hAnsi="Times New Roman" w:cs="Times New Roman"/>
          <w:b/>
          <w:color w:val="222222"/>
          <w:sz w:val="24"/>
          <w:szCs w:val="20"/>
          <w:lang w:val="en"/>
        </w:rPr>
        <w:t>S</w:t>
      </w:r>
      <w:r w:rsidR="00C21CBB" w:rsidRPr="007757EA">
        <w:rPr>
          <w:rFonts w:ascii="Times New Roman" w:hAnsi="Times New Roman" w:cs="Times New Roman"/>
          <w:b/>
          <w:color w:val="222222"/>
          <w:sz w:val="24"/>
          <w:szCs w:val="20"/>
          <w:lang w:val="en"/>
        </w:rPr>
        <w:t>4</w:t>
      </w:r>
      <w:r w:rsidRPr="007757EA">
        <w:rPr>
          <w:rFonts w:ascii="Times New Roman" w:hAnsi="Times New Roman" w:cs="Times New Roman"/>
          <w:b/>
          <w:color w:val="222222"/>
          <w:sz w:val="24"/>
          <w:szCs w:val="20"/>
          <w:lang w:val="en"/>
        </w:rPr>
        <w:t xml:space="preserve">. </w:t>
      </w:r>
      <w:r w:rsidRPr="007757EA">
        <w:rPr>
          <w:rFonts w:ascii="Times New Roman" w:hAnsi="Times New Roman" w:cs="Times New Roman" w:hint="eastAsia"/>
          <w:b/>
          <w:color w:val="222222"/>
          <w:sz w:val="24"/>
          <w:szCs w:val="20"/>
          <w:lang w:val="en"/>
        </w:rPr>
        <w:t>G</w:t>
      </w:r>
      <w:r w:rsidRPr="007757EA">
        <w:rPr>
          <w:rFonts w:ascii="Times New Roman" w:hAnsi="Times New Roman" w:cs="Times New Roman"/>
          <w:b/>
          <w:color w:val="222222"/>
          <w:sz w:val="24"/>
          <w:szCs w:val="20"/>
          <w:lang w:val="en"/>
        </w:rPr>
        <w:t>eneral characteristics and numbers of deaths of MERS-confirmed patients</w:t>
      </w:r>
    </w:p>
    <w:tbl>
      <w:tblPr>
        <w:tblStyle w:val="a3"/>
        <w:tblW w:w="3723" w:type="pct"/>
        <w:tblInd w:w="567" w:type="dxa"/>
        <w:tblLook w:val="04A0" w:firstRow="1" w:lastRow="0" w:firstColumn="1" w:lastColumn="0" w:noHBand="0" w:noVBand="1"/>
      </w:tblPr>
      <w:tblGrid>
        <w:gridCol w:w="2493"/>
        <w:gridCol w:w="2164"/>
        <w:gridCol w:w="1797"/>
        <w:gridCol w:w="1491"/>
        <w:gridCol w:w="2254"/>
      </w:tblGrid>
      <w:tr w:rsidR="00877ECF" w:rsidRPr="00C21CBB" w14:paraId="0FB8FFF2" w14:textId="77777777" w:rsidTr="00877ECF">
        <w:trPr>
          <w:trHeight w:val="20"/>
        </w:trPr>
        <w:tc>
          <w:tcPr>
            <w:tcW w:w="1222" w:type="pct"/>
            <w:tcBorders>
              <w:left w:val="nil"/>
              <w:bottom w:val="single" w:sz="4" w:space="0" w:color="auto"/>
              <w:right w:val="nil"/>
            </w:tcBorders>
          </w:tcPr>
          <w:p w14:paraId="6903BBD2"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Characteristics</w:t>
            </w:r>
          </w:p>
        </w:tc>
        <w:tc>
          <w:tcPr>
            <w:tcW w:w="1061" w:type="pct"/>
            <w:tcBorders>
              <w:left w:val="nil"/>
              <w:bottom w:val="single" w:sz="4" w:space="0" w:color="auto"/>
              <w:right w:val="nil"/>
            </w:tcBorders>
          </w:tcPr>
          <w:p w14:paraId="4F495AFA"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881" w:type="pct"/>
            <w:tcBorders>
              <w:left w:val="nil"/>
              <w:bottom w:val="single" w:sz="4" w:space="0" w:color="auto"/>
              <w:right w:val="nil"/>
            </w:tcBorders>
          </w:tcPr>
          <w:p w14:paraId="4C34140B"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n (%)</w:t>
            </w:r>
          </w:p>
        </w:tc>
        <w:tc>
          <w:tcPr>
            <w:tcW w:w="731" w:type="pct"/>
            <w:tcBorders>
              <w:left w:val="nil"/>
              <w:bottom w:val="single" w:sz="4" w:space="0" w:color="auto"/>
              <w:right w:val="nil"/>
            </w:tcBorders>
          </w:tcPr>
          <w:p w14:paraId="04F1C111"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left w:val="nil"/>
              <w:bottom w:val="single" w:sz="4" w:space="0" w:color="auto"/>
              <w:right w:val="nil"/>
            </w:tcBorders>
          </w:tcPr>
          <w:p w14:paraId="49885F33"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Deaths (n)</w:t>
            </w:r>
          </w:p>
        </w:tc>
      </w:tr>
      <w:tr w:rsidR="00877ECF" w:rsidRPr="00C21CBB" w14:paraId="6F959140" w14:textId="77777777" w:rsidTr="00877ECF">
        <w:trPr>
          <w:trHeight w:val="507"/>
        </w:trPr>
        <w:tc>
          <w:tcPr>
            <w:tcW w:w="1222" w:type="pct"/>
            <w:tcBorders>
              <w:left w:val="nil"/>
              <w:bottom w:val="nil"/>
              <w:right w:val="nil"/>
            </w:tcBorders>
          </w:tcPr>
          <w:p w14:paraId="473FA747"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Total</w:t>
            </w:r>
          </w:p>
        </w:tc>
        <w:tc>
          <w:tcPr>
            <w:tcW w:w="1061" w:type="pct"/>
            <w:tcBorders>
              <w:left w:val="nil"/>
              <w:bottom w:val="nil"/>
              <w:right w:val="nil"/>
            </w:tcBorders>
          </w:tcPr>
          <w:p w14:paraId="700129C1"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881" w:type="pct"/>
            <w:tcBorders>
              <w:left w:val="nil"/>
              <w:bottom w:val="nil"/>
              <w:right w:val="nil"/>
            </w:tcBorders>
          </w:tcPr>
          <w:p w14:paraId="77ABBE95"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36 (100)</w:t>
            </w:r>
          </w:p>
        </w:tc>
        <w:tc>
          <w:tcPr>
            <w:tcW w:w="731" w:type="pct"/>
            <w:tcBorders>
              <w:left w:val="nil"/>
              <w:bottom w:val="nil"/>
              <w:right w:val="nil"/>
            </w:tcBorders>
          </w:tcPr>
          <w:p w14:paraId="12BB4282"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left w:val="nil"/>
              <w:bottom w:val="nil"/>
              <w:right w:val="nil"/>
            </w:tcBorders>
          </w:tcPr>
          <w:p w14:paraId="34F329C1"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6</w:t>
            </w:r>
          </w:p>
        </w:tc>
      </w:tr>
      <w:tr w:rsidR="00877ECF" w:rsidRPr="00C21CBB" w14:paraId="0CA628AE" w14:textId="77777777" w:rsidTr="00877ECF">
        <w:trPr>
          <w:trHeight w:val="20"/>
        </w:trPr>
        <w:tc>
          <w:tcPr>
            <w:tcW w:w="1222" w:type="pct"/>
            <w:vMerge w:val="restart"/>
            <w:tcBorders>
              <w:top w:val="nil"/>
              <w:left w:val="nil"/>
              <w:bottom w:val="nil"/>
              <w:right w:val="nil"/>
            </w:tcBorders>
          </w:tcPr>
          <w:p w14:paraId="57F230AC"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Sex</w:t>
            </w:r>
          </w:p>
        </w:tc>
        <w:tc>
          <w:tcPr>
            <w:tcW w:w="1061" w:type="pct"/>
            <w:tcBorders>
              <w:top w:val="nil"/>
              <w:left w:val="nil"/>
              <w:bottom w:val="nil"/>
              <w:right w:val="nil"/>
            </w:tcBorders>
          </w:tcPr>
          <w:p w14:paraId="01420A09"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Male</w:t>
            </w:r>
          </w:p>
        </w:tc>
        <w:tc>
          <w:tcPr>
            <w:tcW w:w="881" w:type="pct"/>
            <w:tcBorders>
              <w:top w:val="nil"/>
              <w:left w:val="nil"/>
              <w:bottom w:val="nil"/>
              <w:right w:val="nil"/>
            </w:tcBorders>
          </w:tcPr>
          <w:p w14:paraId="5D879CB0"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20 (55.5)</w:t>
            </w:r>
          </w:p>
        </w:tc>
        <w:tc>
          <w:tcPr>
            <w:tcW w:w="731" w:type="pct"/>
            <w:tcBorders>
              <w:top w:val="nil"/>
              <w:left w:val="nil"/>
              <w:bottom w:val="nil"/>
              <w:right w:val="nil"/>
            </w:tcBorders>
          </w:tcPr>
          <w:p w14:paraId="3692E63A"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3C971FA7"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w:t>
            </w:r>
          </w:p>
        </w:tc>
      </w:tr>
      <w:tr w:rsidR="00877ECF" w:rsidRPr="00C21CBB" w14:paraId="1C07EAAD" w14:textId="77777777" w:rsidTr="00877ECF">
        <w:trPr>
          <w:trHeight w:val="429"/>
        </w:trPr>
        <w:tc>
          <w:tcPr>
            <w:tcW w:w="1222" w:type="pct"/>
            <w:vMerge/>
            <w:tcBorders>
              <w:top w:val="nil"/>
              <w:left w:val="nil"/>
              <w:bottom w:val="nil"/>
              <w:right w:val="nil"/>
            </w:tcBorders>
            <w:vAlign w:val="center"/>
          </w:tcPr>
          <w:p w14:paraId="5D735AF9"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061" w:type="pct"/>
            <w:tcBorders>
              <w:top w:val="nil"/>
              <w:left w:val="nil"/>
              <w:bottom w:val="nil"/>
              <w:right w:val="nil"/>
            </w:tcBorders>
          </w:tcPr>
          <w:p w14:paraId="2D75F267"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Female</w:t>
            </w:r>
          </w:p>
        </w:tc>
        <w:tc>
          <w:tcPr>
            <w:tcW w:w="881" w:type="pct"/>
            <w:tcBorders>
              <w:top w:val="nil"/>
              <w:left w:val="nil"/>
              <w:bottom w:val="nil"/>
              <w:right w:val="nil"/>
            </w:tcBorders>
          </w:tcPr>
          <w:p w14:paraId="20E11B22"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16 (44.4)</w:t>
            </w:r>
          </w:p>
        </w:tc>
        <w:tc>
          <w:tcPr>
            <w:tcW w:w="731" w:type="pct"/>
            <w:tcBorders>
              <w:top w:val="nil"/>
              <w:left w:val="nil"/>
              <w:bottom w:val="nil"/>
              <w:right w:val="nil"/>
            </w:tcBorders>
          </w:tcPr>
          <w:p w14:paraId="76DAA64A"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3D2A54E7"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w:t>
            </w:r>
          </w:p>
        </w:tc>
      </w:tr>
      <w:tr w:rsidR="00877ECF" w:rsidRPr="00C21CBB" w14:paraId="2DC36B2E" w14:textId="77777777" w:rsidTr="00877ECF">
        <w:trPr>
          <w:trHeight w:val="20"/>
        </w:trPr>
        <w:tc>
          <w:tcPr>
            <w:tcW w:w="1222" w:type="pct"/>
            <w:vMerge w:val="restart"/>
            <w:tcBorders>
              <w:top w:val="nil"/>
              <w:left w:val="nil"/>
              <w:bottom w:val="nil"/>
              <w:right w:val="nil"/>
            </w:tcBorders>
          </w:tcPr>
          <w:p w14:paraId="76C2B0A2"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Age (y)</w:t>
            </w:r>
          </w:p>
        </w:tc>
        <w:tc>
          <w:tcPr>
            <w:tcW w:w="1061" w:type="pct"/>
            <w:tcBorders>
              <w:top w:val="nil"/>
              <w:left w:val="nil"/>
              <w:bottom w:val="nil"/>
              <w:right w:val="nil"/>
            </w:tcBorders>
          </w:tcPr>
          <w:p w14:paraId="25FF2320"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20-49</w:t>
            </w:r>
          </w:p>
        </w:tc>
        <w:tc>
          <w:tcPr>
            <w:tcW w:w="881" w:type="pct"/>
            <w:tcBorders>
              <w:top w:val="nil"/>
              <w:left w:val="nil"/>
              <w:bottom w:val="nil"/>
              <w:right w:val="nil"/>
            </w:tcBorders>
          </w:tcPr>
          <w:p w14:paraId="47F3483C"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17 (47.2)</w:t>
            </w:r>
          </w:p>
        </w:tc>
        <w:tc>
          <w:tcPr>
            <w:tcW w:w="731" w:type="pct"/>
            <w:tcBorders>
              <w:top w:val="nil"/>
              <w:left w:val="nil"/>
              <w:bottom w:val="nil"/>
              <w:right w:val="nil"/>
            </w:tcBorders>
          </w:tcPr>
          <w:p w14:paraId="5B26F5D2"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00B152D5"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0</w:t>
            </w:r>
          </w:p>
        </w:tc>
      </w:tr>
      <w:tr w:rsidR="00877ECF" w:rsidRPr="00C21CBB" w14:paraId="06325556" w14:textId="77777777" w:rsidTr="00877ECF">
        <w:trPr>
          <w:trHeight w:val="20"/>
        </w:trPr>
        <w:tc>
          <w:tcPr>
            <w:tcW w:w="1222" w:type="pct"/>
            <w:vMerge/>
            <w:tcBorders>
              <w:top w:val="nil"/>
              <w:left w:val="nil"/>
              <w:bottom w:val="nil"/>
              <w:right w:val="nil"/>
            </w:tcBorders>
            <w:vAlign w:val="center"/>
          </w:tcPr>
          <w:p w14:paraId="3CF38739"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061" w:type="pct"/>
            <w:tcBorders>
              <w:top w:val="nil"/>
              <w:left w:val="nil"/>
              <w:bottom w:val="nil"/>
              <w:right w:val="nil"/>
            </w:tcBorders>
          </w:tcPr>
          <w:p w14:paraId="65976DEF"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50-69</w:t>
            </w:r>
          </w:p>
        </w:tc>
        <w:tc>
          <w:tcPr>
            <w:tcW w:w="881" w:type="pct"/>
            <w:tcBorders>
              <w:top w:val="nil"/>
              <w:left w:val="nil"/>
              <w:bottom w:val="nil"/>
              <w:right w:val="nil"/>
            </w:tcBorders>
          </w:tcPr>
          <w:p w14:paraId="7D615245"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13 (36.1)</w:t>
            </w:r>
          </w:p>
        </w:tc>
        <w:tc>
          <w:tcPr>
            <w:tcW w:w="731" w:type="pct"/>
            <w:tcBorders>
              <w:top w:val="nil"/>
              <w:left w:val="nil"/>
              <w:bottom w:val="nil"/>
              <w:right w:val="nil"/>
            </w:tcBorders>
          </w:tcPr>
          <w:p w14:paraId="199E2937"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639FD81A"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w:t>
            </w:r>
          </w:p>
        </w:tc>
      </w:tr>
      <w:tr w:rsidR="00877ECF" w:rsidRPr="00C21CBB" w14:paraId="4413BC50" w14:textId="77777777" w:rsidTr="00877ECF">
        <w:trPr>
          <w:trHeight w:val="434"/>
        </w:trPr>
        <w:tc>
          <w:tcPr>
            <w:tcW w:w="1222" w:type="pct"/>
            <w:vMerge/>
            <w:tcBorders>
              <w:top w:val="nil"/>
              <w:left w:val="nil"/>
              <w:bottom w:val="nil"/>
              <w:right w:val="nil"/>
            </w:tcBorders>
            <w:vAlign w:val="center"/>
          </w:tcPr>
          <w:p w14:paraId="54006955"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061" w:type="pct"/>
            <w:tcBorders>
              <w:top w:val="nil"/>
              <w:left w:val="nil"/>
              <w:bottom w:val="nil"/>
              <w:right w:val="nil"/>
            </w:tcBorders>
          </w:tcPr>
          <w:p w14:paraId="2ED5B859"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70-79</w:t>
            </w:r>
          </w:p>
        </w:tc>
        <w:tc>
          <w:tcPr>
            <w:tcW w:w="881" w:type="pct"/>
            <w:tcBorders>
              <w:top w:val="nil"/>
              <w:left w:val="nil"/>
              <w:bottom w:val="nil"/>
              <w:right w:val="nil"/>
            </w:tcBorders>
          </w:tcPr>
          <w:p w14:paraId="580DF956"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6 (16.7)</w:t>
            </w:r>
          </w:p>
        </w:tc>
        <w:tc>
          <w:tcPr>
            <w:tcW w:w="731" w:type="pct"/>
            <w:tcBorders>
              <w:top w:val="nil"/>
              <w:left w:val="nil"/>
              <w:bottom w:val="nil"/>
              <w:right w:val="nil"/>
            </w:tcBorders>
          </w:tcPr>
          <w:p w14:paraId="2B232B44"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7F3F8D11"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3</w:t>
            </w:r>
          </w:p>
        </w:tc>
      </w:tr>
      <w:tr w:rsidR="00877ECF" w:rsidRPr="00C21CBB" w14:paraId="0BC93BBD" w14:textId="77777777" w:rsidTr="00877ECF">
        <w:trPr>
          <w:trHeight w:val="20"/>
        </w:trPr>
        <w:tc>
          <w:tcPr>
            <w:tcW w:w="1222" w:type="pct"/>
            <w:vMerge w:val="restart"/>
            <w:tcBorders>
              <w:top w:val="nil"/>
              <w:left w:val="nil"/>
              <w:bottom w:val="nil"/>
              <w:right w:val="nil"/>
            </w:tcBorders>
          </w:tcPr>
          <w:p w14:paraId="442C1BB5"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Infection</w:t>
            </w:r>
          </w:p>
        </w:tc>
        <w:tc>
          <w:tcPr>
            <w:tcW w:w="1061" w:type="pct"/>
            <w:tcBorders>
              <w:top w:val="nil"/>
              <w:left w:val="nil"/>
              <w:bottom w:val="nil"/>
              <w:right w:val="nil"/>
            </w:tcBorders>
          </w:tcPr>
          <w:p w14:paraId="6B2FD601"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hint="eastAsia"/>
                <w:color w:val="222222"/>
                <w:sz w:val="24"/>
                <w:szCs w:val="20"/>
                <w:lang w:val="en"/>
              </w:rPr>
              <w:t>Primary</w:t>
            </w:r>
          </w:p>
        </w:tc>
        <w:tc>
          <w:tcPr>
            <w:tcW w:w="881" w:type="pct"/>
            <w:tcBorders>
              <w:top w:val="nil"/>
              <w:left w:val="nil"/>
              <w:bottom w:val="nil"/>
              <w:right w:val="nil"/>
            </w:tcBorders>
          </w:tcPr>
          <w:p w14:paraId="2531C9BE"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26 (72.2)</w:t>
            </w:r>
          </w:p>
        </w:tc>
        <w:tc>
          <w:tcPr>
            <w:tcW w:w="731" w:type="pct"/>
            <w:tcBorders>
              <w:top w:val="nil"/>
              <w:left w:val="nil"/>
              <w:bottom w:val="nil"/>
              <w:right w:val="nil"/>
            </w:tcBorders>
          </w:tcPr>
          <w:p w14:paraId="02154EBA"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bottom w:val="nil"/>
              <w:right w:val="nil"/>
            </w:tcBorders>
          </w:tcPr>
          <w:p w14:paraId="0679DABD"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4</w:t>
            </w:r>
          </w:p>
        </w:tc>
      </w:tr>
      <w:tr w:rsidR="00877ECF" w:rsidRPr="00C21CBB" w14:paraId="6C2AD8F6" w14:textId="77777777" w:rsidTr="00877ECF">
        <w:trPr>
          <w:trHeight w:val="20"/>
        </w:trPr>
        <w:tc>
          <w:tcPr>
            <w:tcW w:w="1222" w:type="pct"/>
            <w:vMerge/>
            <w:tcBorders>
              <w:top w:val="nil"/>
              <w:left w:val="nil"/>
              <w:right w:val="nil"/>
            </w:tcBorders>
          </w:tcPr>
          <w:p w14:paraId="4205792C"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061" w:type="pct"/>
            <w:tcBorders>
              <w:top w:val="nil"/>
              <w:left w:val="nil"/>
              <w:right w:val="nil"/>
            </w:tcBorders>
          </w:tcPr>
          <w:p w14:paraId="67066E6B"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Secondary</w:t>
            </w:r>
          </w:p>
        </w:tc>
        <w:tc>
          <w:tcPr>
            <w:tcW w:w="881" w:type="pct"/>
            <w:tcBorders>
              <w:top w:val="nil"/>
              <w:left w:val="nil"/>
              <w:right w:val="nil"/>
            </w:tcBorders>
          </w:tcPr>
          <w:p w14:paraId="7CC6E538"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10 (27.8)</w:t>
            </w:r>
          </w:p>
        </w:tc>
        <w:tc>
          <w:tcPr>
            <w:tcW w:w="731" w:type="pct"/>
            <w:tcBorders>
              <w:top w:val="nil"/>
              <w:left w:val="nil"/>
              <w:right w:val="nil"/>
            </w:tcBorders>
          </w:tcPr>
          <w:p w14:paraId="75549A30"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p>
        </w:tc>
        <w:tc>
          <w:tcPr>
            <w:tcW w:w="1105" w:type="pct"/>
            <w:tcBorders>
              <w:top w:val="nil"/>
              <w:left w:val="nil"/>
              <w:right w:val="nil"/>
            </w:tcBorders>
          </w:tcPr>
          <w:p w14:paraId="49AC2596" w14:textId="77777777" w:rsidR="00877ECF" w:rsidRPr="00C21CBB" w:rsidRDefault="00877ECF" w:rsidP="003610AF">
            <w:pPr>
              <w:wordWrap/>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2</w:t>
            </w:r>
          </w:p>
        </w:tc>
      </w:tr>
    </w:tbl>
    <w:p w14:paraId="42D23DAB" w14:textId="77777777" w:rsidR="00877ECF" w:rsidRPr="00C21CBB" w:rsidRDefault="00877ECF" w:rsidP="003610AF">
      <w:pPr>
        <w:shd w:val="clear" w:color="auto" w:fill="FFFFFF"/>
        <w:wordWrap/>
        <w:spacing w:after="0" w:line="480" w:lineRule="auto"/>
        <w:jc w:val="left"/>
        <w:textAlignment w:val="baseline"/>
        <w:rPr>
          <w:rFonts w:ascii="Times New Roman" w:hAnsi="Times New Roman" w:cs="Times New Roman"/>
          <w:color w:val="222222"/>
          <w:sz w:val="24"/>
          <w:szCs w:val="20"/>
          <w:lang w:val="en"/>
        </w:rPr>
      </w:pPr>
      <w:r w:rsidRPr="00C21CBB">
        <w:rPr>
          <w:rFonts w:ascii="Times New Roman" w:hAnsi="Times New Roman" w:cs="Times New Roman"/>
          <w:color w:val="222222"/>
          <w:sz w:val="24"/>
          <w:szCs w:val="20"/>
          <w:lang w:val="en"/>
        </w:rPr>
        <w:t>S</w:t>
      </w:r>
      <w:r w:rsidRPr="00C21CBB">
        <w:rPr>
          <w:rFonts w:ascii="Times New Roman" w:hAnsi="Times New Roman" w:cs="Times New Roman" w:hint="eastAsia"/>
          <w:color w:val="222222"/>
          <w:sz w:val="24"/>
          <w:szCs w:val="20"/>
          <w:lang w:val="en"/>
        </w:rPr>
        <w:t>ource</w:t>
      </w:r>
      <w:r w:rsidRPr="00C21CBB">
        <w:rPr>
          <w:rFonts w:ascii="Times New Roman" w:hAnsi="Times New Roman" w:cs="Times New Roman"/>
          <w:color w:val="222222"/>
          <w:sz w:val="24"/>
          <w:szCs w:val="20"/>
          <w:lang w:val="en"/>
        </w:rPr>
        <w:t xml:space="preserve"> from: </w:t>
      </w:r>
      <w:r w:rsidRPr="00C21CBB">
        <w:rPr>
          <w:rFonts w:ascii="Times New Roman" w:hAnsi="Times New Roman" w:cs="Times New Roman" w:hint="eastAsia"/>
          <w:color w:val="222222"/>
          <w:sz w:val="24"/>
          <w:szCs w:val="20"/>
          <w:lang w:val="en"/>
        </w:rPr>
        <w:t>Kim KM et al.</w:t>
      </w:r>
      <w:r w:rsidRPr="00C21CBB">
        <w:rPr>
          <w:rFonts w:ascii="Times New Roman" w:hAnsi="Times New Roman" w:cs="Times New Roman"/>
          <w:color w:val="222222"/>
          <w:sz w:val="24"/>
          <w:szCs w:val="20"/>
          <w:lang w:val="en"/>
        </w:rPr>
        <w:t>, 2015</w:t>
      </w:r>
    </w:p>
    <w:sectPr w:rsidR="00877ECF" w:rsidRPr="00C21CBB" w:rsidSect="00AB3C6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2B5C" w14:textId="77777777" w:rsidR="005B103E" w:rsidRDefault="005B103E" w:rsidP="00184FB1">
      <w:pPr>
        <w:spacing w:after="0" w:line="240" w:lineRule="auto"/>
      </w:pPr>
      <w:r>
        <w:separator/>
      </w:r>
    </w:p>
  </w:endnote>
  <w:endnote w:type="continuationSeparator" w:id="0">
    <w:p w14:paraId="3619D6EF" w14:textId="77777777" w:rsidR="005B103E" w:rsidRDefault="005B103E" w:rsidP="001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imes New Roman Uni">
    <w:panose1 w:val="02020603050405020304"/>
    <w:charset w:val="81"/>
    <w:family w:val="roman"/>
    <w:pitch w:val="variable"/>
    <w:sig w:usb0="B334AAFF" w:usb1="F9DFFFFF" w:usb2="0000003E" w:usb3="00000000" w:csb0="001F01FF" w:csb1="00000000"/>
  </w:font>
  <w:font w:name="Yoon가변 윤고딕 140_TT">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한컴바탕">
    <w:altName w:val="Arial Unicode MS"/>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3448" w14:textId="77777777" w:rsidR="00184FB1" w:rsidRDefault="00184F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92AF" w14:textId="77777777" w:rsidR="00184FB1" w:rsidRDefault="00184FB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CFAA" w14:textId="77777777" w:rsidR="00184FB1" w:rsidRDefault="00184F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2794" w14:textId="77777777" w:rsidR="005B103E" w:rsidRDefault="005B103E" w:rsidP="00184FB1">
      <w:pPr>
        <w:spacing w:after="0" w:line="240" w:lineRule="auto"/>
      </w:pPr>
      <w:r>
        <w:separator/>
      </w:r>
    </w:p>
  </w:footnote>
  <w:footnote w:type="continuationSeparator" w:id="0">
    <w:p w14:paraId="42657958" w14:textId="77777777" w:rsidR="005B103E" w:rsidRDefault="005B103E" w:rsidP="001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1AFE" w14:textId="77777777" w:rsidR="00184FB1" w:rsidRDefault="00184FB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54F8" w14:textId="77777777" w:rsidR="00184FB1" w:rsidRDefault="00184FB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983A" w14:textId="77777777" w:rsidR="00184FB1" w:rsidRDefault="00184FB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03"/>
    <w:rsid w:val="00010DF8"/>
    <w:rsid w:val="00061148"/>
    <w:rsid w:val="00184FB1"/>
    <w:rsid w:val="003610AF"/>
    <w:rsid w:val="004A204B"/>
    <w:rsid w:val="005B103E"/>
    <w:rsid w:val="006E7094"/>
    <w:rsid w:val="007757EA"/>
    <w:rsid w:val="00877ECF"/>
    <w:rsid w:val="00A1457E"/>
    <w:rsid w:val="00AB3C69"/>
    <w:rsid w:val="00C21CBB"/>
    <w:rsid w:val="00C62850"/>
    <w:rsid w:val="00C928EE"/>
    <w:rsid w:val="00CC73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0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30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눈금 밝게1"/>
    <w:basedOn w:val="a3"/>
    <w:uiPriority w:val="40"/>
    <w:rsid w:val="00A145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3">
    <w:name w:val="Table Grid"/>
    <w:basedOn w:val="a1"/>
    <w:uiPriority w:val="39"/>
    <w:rsid w:val="00A1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C7303"/>
    <w:rPr>
      <w:sz w:val="18"/>
      <w:szCs w:val="18"/>
    </w:rPr>
  </w:style>
  <w:style w:type="paragraph" w:styleId="a5">
    <w:name w:val="annotation text"/>
    <w:basedOn w:val="a"/>
    <w:link w:val="Char"/>
    <w:uiPriority w:val="99"/>
    <w:semiHidden/>
    <w:unhideWhenUsed/>
    <w:rsid w:val="00CC7303"/>
    <w:pPr>
      <w:jc w:val="left"/>
    </w:pPr>
  </w:style>
  <w:style w:type="character" w:customStyle="1" w:styleId="Char">
    <w:name w:val="메모 텍스트 Char"/>
    <w:basedOn w:val="a0"/>
    <w:link w:val="a5"/>
    <w:uiPriority w:val="99"/>
    <w:semiHidden/>
    <w:rsid w:val="00CC7303"/>
  </w:style>
  <w:style w:type="paragraph" w:styleId="a6">
    <w:name w:val="Balloon Text"/>
    <w:basedOn w:val="a"/>
    <w:link w:val="Char0"/>
    <w:uiPriority w:val="99"/>
    <w:semiHidden/>
    <w:unhideWhenUsed/>
    <w:rsid w:val="00CC730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CC7303"/>
    <w:rPr>
      <w:rFonts w:asciiTheme="majorHAnsi" w:eastAsiaTheme="majorEastAsia" w:hAnsiTheme="majorHAnsi" w:cstheme="majorBidi"/>
      <w:sz w:val="18"/>
      <w:szCs w:val="18"/>
    </w:rPr>
  </w:style>
  <w:style w:type="character" w:customStyle="1" w:styleId="shorttext">
    <w:name w:val="short_text"/>
    <w:basedOn w:val="a0"/>
    <w:rsid w:val="00CC7303"/>
  </w:style>
  <w:style w:type="paragraph" w:styleId="a7">
    <w:name w:val="List Paragraph"/>
    <w:basedOn w:val="a"/>
    <w:uiPriority w:val="34"/>
    <w:qFormat/>
    <w:rsid w:val="00CC7303"/>
    <w:pPr>
      <w:ind w:leftChars="400" w:left="800"/>
    </w:pPr>
  </w:style>
  <w:style w:type="paragraph" w:styleId="a8">
    <w:name w:val="Body Text"/>
    <w:basedOn w:val="a"/>
    <w:link w:val="Char1"/>
    <w:uiPriority w:val="99"/>
    <w:unhideWhenUsed/>
    <w:rsid w:val="00CC7303"/>
    <w:pPr>
      <w:spacing w:after="0" w:line="384" w:lineRule="auto"/>
      <w:ind w:left="300"/>
      <w:textAlignment w:val="baseline"/>
    </w:pPr>
    <w:rPr>
      <w:rFonts w:ascii="함초롬바탕" w:eastAsia="굴림" w:hAnsi="굴림" w:cs="굴림"/>
      <w:color w:val="000000"/>
      <w:kern w:val="0"/>
      <w:szCs w:val="20"/>
    </w:rPr>
  </w:style>
  <w:style w:type="character" w:customStyle="1" w:styleId="Char1">
    <w:name w:val="본문 Char"/>
    <w:basedOn w:val="a0"/>
    <w:link w:val="a8"/>
    <w:uiPriority w:val="99"/>
    <w:rsid w:val="00CC7303"/>
    <w:rPr>
      <w:rFonts w:ascii="함초롬바탕" w:eastAsia="굴림" w:hAnsi="굴림" w:cs="굴림"/>
      <w:color w:val="000000"/>
      <w:kern w:val="0"/>
      <w:szCs w:val="20"/>
    </w:rPr>
  </w:style>
  <w:style w:type="paragraph" w:customStyle="1" w:styleId="a9">
    <w:name w:val="바탕글"/>
    <w:basedOn w:val="a"/>
    <w:rsid w:val="00CC7303"/>
    <w:pPr>
      <w:spacing w:after="0" w:line="384" w:lineRule="auto"/>
      <w:textAlignment w:val="baseline"/>
    </w:pPr>
    <w:rPr>
      <w:rFonts w:ascii="함초롬바탕" w:eastAsia="굴림" w:hAnsi="굴림" w:cs="굴림"/>
      <w:color w:val="000000"/>
      <w:kern w:val="0"/>
      <w:szCs w:val="20"/>
    </w:rPr>
  </w:style>
  <w:style w:type="paragraph" w:styleId="aa">
    <w:name w:val="header"/>
    <w:basedOn w:val="a"/>
    <w:link w:val="Char2"/>
    <w:uiPriority w:val="99"/>
    <w:unhideWhenUsed/>
    <w:rsid w:val="00184FB1"/>
    <w:pPr>
      <w:tabs>
        <w:tab w:val="center" w:pos="4513"/>
        <w:tab w:val="right" w:pos="9026"/>
      </w:tabs>
      <w:snapToGrid w:val="0"/>
    </w:pPr>
  </w:style>
  <w:style w:type="character" w:customStyle="1" w:styleId="Char2">
    <w:name w:val="머리글 Char"/>
    <w:basedOn w:val="a0"/>
    <w:link w:val="aa"/>
    <w:uiPriority w:val="99"/>
    <w:rsid w:val="00184FB1"/>
  </w:style>
  <w:style w:type="paragraph" w:styleId="ab">
    <w:name w:val="footer"/>
    <w:basedOn w:val="a"/>
    <w:link w:val="Char3"/>
    <w:uiPriority w:val="99"/>
    <w:unhideWhenUsed/>
    <w:rsid w:val="00184FB1"/>
    <w:pPr>
      <w:tabs>
        <w:tab w:val="center" w:pos="4513"/>
        <w:tab w:val="right" w:pos="9026"/>
      </w:tabs>
      <w:snapToGrid w:val="0"/>
    </w:pPr>
  </w:style>
  <w:style w:type="character" w:customStyle="1" w:styleId="Char3">
    <w:name w:val="바닥글 Char"/>
    <w:basedOn w:val="a0"/>
    <w:link w:val="ab"/>
    <w:uiPriority w:val="99"/>
    <w:rsid w:val="0018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2019-01-29T06:15:00Z</dcterms:created>
  <dcterms:modified xsi:type="dcterms:W3CDTF">2019-01-29T06:16:00Z</dcterms:modified>
</cp:coreProperties>
</file>