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37" w:rsidRPr="00F963A3" w:rsidRDefault="00F963A3" w:rsidP="00FC0F37">
      <w:pPr>
        <w:wordWrap/>
        <w:jc w:val="left"/>
        <w:rPr>
          <w:rFonts w:ascii="Times New Roman" w:hAnsi="Times New Roman" w:cs="Times New Roman"/>
          <w:b/>
          <w:sz w:val="22"/>
        </w:rPr>
      </w:pPr>
      <w:r w:rsidRPr="00F963A3">
        <w:rPr>
          <w:rFonts w:ascii="Times New Roman" w:hAnsi="Times New Roman" w:cs="Times New Roman"/>
          <w:b/>
          <w:sz w:val="22"/>
          <w:szCs w:val="20"/>
        </w:rPr>
        <w:t>Table S</w:t>
      </w:r>
      <w:r w:rsidR="00FC0F37" w:rsidRPr="00F963A3">
        <w:rPr>
          <w:rFonts w:ascii="Times New Roman" w:hAnsi="Times New Roman" w:cs="Times New Roman"/>
          <w:b/>
          <w:sz w:val="22"/>
        </w:rPr>
        <w:t xml:space="preserve">2. The </w:t>
      </w:r>
      <w:r w:rsidR="009F7064">
        <w:rPr>
          <w:rFonts w:ascii="Times New Roman" w:hAnsi="Times New Roman" w:cs="Times New Roman"/>
          <w:b/>
          <w:sz w:val="22"/>
        </w:rPr>
        <w:t>hazard ratios</w:t>
      </w:r>
      <w:r w:rsidR="00FC0F37" w:rsidRPr="00F963A3">
        <w:rPr>
          <w:rFonts w:ascii="Times New Roman" w:hAnsi="Times New Roman" w:cs="Times New Roman"/>
          <w:b/>
          <w:sz w:val="22"/>
        </w:rPr>
        <w:t xml:space="preserve"> (95% </w:t>
      </w:r>
      <w:r w:rsidR="009F7064">
        <w:rPr>
          <w:rFonts w:ascii="Times New Roman" w:hAnsi="Times New Roman" w:cs="Times New Roman"/>
          <w:b/>
          <w:sz w:val="22"/>
        </w:rPr>
        <w:t>confidence interval</w:t>
      </w:r>
      <w:r w:rsidR="00FC0F37" w:rsidRPr="00F963A3">
        <w:rPr>
          <w:rFonts w:ascii="Times New Roman" w:hAnsi="Times New Roman" w:cs="Times New Roman"/>
          <w:b/>
          <w:sz w:val="22"/>
        </w:rPr>
        <w:t>) for the association between the categories of systolic blood pressure (mmHg) and all cause and diabetes death in the retrospective cohort participants (</w:t>
      </w:r>
      <w:r w:rsidR="00FC0F37" w:rsidRPr="00F963A3">
        <w:rPr>
          <w:rFonts w:ascii="Times New Roman" w:hAnsi="Times New Roman" w:cs="Times New Roman" w:hint="eastAsia"/>
          <w:b/>
          <w:sz w:val="22"/>
        </w:rPr>
        <w:t xml:space="preserve">N=485,267) </w:t>
      </w:r>
      <w:r w:rsidR="00FC0F37" w:rsidRPr="00F963A3">
        <w:rPr>
          <w:rFonts w:ascii="Times New Roman" w:hAnsi="Times New Roman" w:cs="Times New Roman"/>
          <w:b/>
          <w:sz w:val="22"/>
        </w:rPr>
        <w:t>after excluding past histories of diabetes (</w:t>
      </w:r>
      <w:r w:rsidR="00FC0F37" w:rsidRPr="00F963A3">
        <w:rPr>
          <w:rFonts w:ascii="Times New Roman" w:hAnsi="Times New Roman" w:cs="Times New Roman" w:hint="eastAsia"/>
          <w:b/>
          <w:sz w:val="22"/>
        </w:rPr>
        <w:t>N=21,241)</w:t>
      </w:r>
      <w:r w:rsidR="00FC0F37" w:rsidRPr="00F963A3">
        <w:rPr>
          <w:rFonts w:ascii="Times New Roman" w:hAnsi="Times New Roman" w:cs="Times New Roman"/>
          <w:b/>
          <w:sz w:val="22"/>
        </w:rPr>
        <w:t xml:space="preserve">, the Korea National Health Insurance-Health Screening in 2002-2003, followed </w:t>
      </w:r>
      <w:r w:rsidR="009F7064">
        <w:rPr>
          <w:rFonts w:ascii="Times New Roman" w:hAnsi="Times New Roman" w:cs="Times New Roman"/>
          <w:b/>
          <w:sz w:val="22"/>
        </w:rPr>
        <w:t xml:space="preserve">through </w:t>
      </w:r>
      <w:r w:rsidR="00FC0F37" w:rsidRPr="00F963A3">
        <w:rPr>
          <w:rFonts w:ascii="Times New Roman" w:hAnsi="Times New Roman" w:cs="Times New Roman"/>
          <w:b/>
          <w:sz w:val="22"/>
        </w:rPr>
        <w:t xml:space="preserve">2013 </w:t>
      </w:r>
    </w:p>
    <w:tbl>
      <w:tblPr>
        <w:tblW w:w="1020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2127"/>
        <w:gridCol w:w="1842"/>
        <w:gridCol w:w="1701"/>
      </w:tblGrid>
      <w:tr w:rsidR="00FC0F37" w:rsidRPr="00F963A3" w:rsidTr="004E2488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b/>
                <w:sz w:val="22"/>
              </w:rPr>
              <w:t>S</w:t>
            </w:r>
            <w:r w:rsidRPr="00F963A3">
              <w:rPr>
                <w:rFonts w:ascii="Times New Roman" w:hAnsi="Times New Roman" w:cs="Times New Roman"/>
                <w:b/>
                <w:sz w:val="22"/>
              </w:rPr>
              <w:t>ystolic blood pressure (mmHg)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FC0F37" w:rsidRPr="00F963A3" w:rsidTr="004E2488">
        <w:trPr>
          <w:trHeight w:val="20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Times New Roman Uni" w:hAnsi="Times New Roman" w:cs="Times New Roman"/>
                <w:b/>
              </w:rPr>
            </w:pPr>
            <w:r w:rsidRPr="00F963A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&lt;120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120-139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F963A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140+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hAnsi="Times New Roman" w:cs="Times New Roman"/>
                <w:b/>
                <w:i/>
                <w:szCs w:val="20"/>
              </w:rPr>
              <w:t>p</w:t>
            </w:r>
          </w:p>
        </w:tc>
      </w:tr>
      <w:tr w:rsidR="00FC0F37" w:rsidRPr="00F963A3" w:rsidTr="004E2488">
        <w:trPr>
          <w:trHeight w:val="2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All-cause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F963A3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1.08 (1.05 - 1.12)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F963A3">
              <w:rPr>
                <w:rFonts w:ascii="Times New Roman" w:eastAsia="맑은 고딕" w:hAnsi="Times New Roman" w:cs="Times New Roman"/>
                <w:kern w:val="0"/>
                <w:sz w:val="22"/>
              </w:rPr>
              <w:t>1.30 (1.26 - 1.34)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F963A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&lt;0.01</w:t>
            </w:r>
          </w:p>
        </w:tc>
      </w:tr>
      <w:tr w:rsidR="00FC0F37" w:rsidRPr="00F963A3" w:rsidTr="004E2488">
        <w:trPr>
          <w:trHeight w:val="80"/>
        </w:trPr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DM, total (E11-E14)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1.52 (1.16 - 1.99)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/>
                <w:kern w:val="0"/>
                <w:sz w:val="22"/>
              </w:rPr>
              <w:t>2.40 (1.84 - 3.13)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&lt;0.01</w:t>
            </w:r>
          </w:p>
        </w:tc>
      </w:tr>
      <w:tr w:rsidR="00FC0F37" w:rsidRPr="00F963A3" w:rsidTr="004E2488">
        <w:trPr>
          <w:trHeight w:val="80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NIDDM (E11)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/>
                <w:kern w:val="0"/>
                <w:sz w:val="22"/>
              </w:rPr>
              <w:t>1.36 (0.97 - 1.92)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/>
                <w:kern w:val="0"/>
                <w:sz w:val="22"/>
              </w:rPr>
              <w:t>2.33 (1.67 - 3.24)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&lt;0.01</w:t>
            </w:r>
          </w:p>
        </w:tc>
      </w:tr>
      <w:tr w:rsidR="00FC0F37" w:rsidRPr="00F963A3" w:rsidTr="004E2488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0F37" w:rsidRPr="00F963A3" w:rsidTr="004E2488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Diastolic blood pressure (mmHg)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0F37" w:rsidRPr="00F963A3" w:rsidTr="004E2488">
        <w:trPr>
          <w:trHeight w:val="20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>&lt;80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>80-89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</w:rPr>
              <w:t>90+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hAnsi="Times New Roman" w:cs="Times New Roman"/>
                <w:b/>
                <w:i/>
                <w:szCs w:val="20"/>
              </w:rPr>
              <w:t>p</w:t>
            </w:r>
          </w:p>
        </w:tc>
      </w:tr>
      <w:tr w:rsidR="00FC0F37" w:rsidRPr="00F963A3" w:rsidTr="004E2488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All-cause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 w:hint="eastAsia"/>
                <w:b/>
                <w:sz w:val="22"/>
              </w:rPr>
              <w:t>1.05 (1.02 - 1.08)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 w:hint="eastAsia"/>
                <w:b/>
                <w:sz w:val="22"/>
              </w:rPr>
              <w:t>1.18 (1.15 - 1.21)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/>
                <w:b/>
                <w:sz w:val="22"/>
              </w:rPr>
              <w:t>&lt;0.01</w:t>
            </w:r>
          </w:p>
        </w:tc>
      </w:tr>
      <w:tr w:rsidR="00FC0F37" w:rsidRPr="00F963A3" w:rsidTr="004E2488">
        <w:trPr>
          <w:trHeight w:val="2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DM, total (E11-E14)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1.11 (0.89 - 1.38)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 w:hint="eastAsia"/>
                <w:b/>
                <w:sz w:val="22"/>
              </w:rPr>
              <w:t>1.65 (1.36 - 2.01)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F963A3">
              <w:rPr>
                <w:rFonts w:ascii="Times New Roman" w:eastAsia="맑은 고딕" w:hAnsi="Times New Roman" w:cs="Times New Roman"/>
                <w:b/>
                <w:sz w:val="22"/>
              </w:rPr>
              <w:t>&lt;0.01</w:t>
            </w:r>
          </w:p>
        </w:tc>
      </w:tr>
      <w:tr w:rsidR="00FC0F37" w:rsidRPr="00F963A3" w:rsidTr="004E2488">
        <w:trPr>
          <w:trHeight w:val="20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NIDDM (E11)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eastAsia="맑은 고딕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1.12 (0.84 - 1.49)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</w:rPr>
            </w:pPr>
            <w:r w:rsidRPr="00F963A3">
              <w:rPr>
                <w:rFonts w:ascii="Times New Roman" w:eastAsia="맑은 고딕" w:hAnsi="Times New Roman" w:cs="Times New Roman" w:hint="eastAsia"/>
                <w:b/>
                <w:sz w:val="22"/>
              </w:rPr>
              <w:t>1.71 (1.33 - 2.2</w:t>
            </w:r>
            <w:r w:rsidRPr="00F963A3">
              <w:rPr>
                <w:rFonts w:ascii="Times New Roman" w:eastAsia="맑은 고딕" w:hAnsi="Times New Roman" w:cs="Times New Roman"/>
                <w:b/>
                <w:sz w:val="22"/>
              </w:rPr>
              <w:t>0</w:t>
            </w:r>
            <w:r w:rsidRPr="00F963A3">
              <w:rPr>
                <w:rFonts w:ascii="Times New Roman" w:eastAsia="맑은 고딕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F963A3">
              <w:rPr>
                <w:rFonts w:ascii="Times New Roman" w:eastAsia="맑은 고딕" w:hAnsi="Times New Roman" w:cs="Times New Roman"/>
                <w:b/>
                <w:sz w:val="22"/>
              </w:rPr>
              <w:t>&lt;0.01</w:t>
            </w:r>
          </w:p>
        </w:tc>
      </w:tr>
    </w:tbl>
    <w:p w:rsidR="00FC0F37" w:rsidRPr="00FC0F37" w:rsidRDefault="00F963A3" w:rsidP="000C2A75">
      <w:pPr>
        <w:pStyle w:val="a6"/>
        <w:wordWrap/>
        <w:adjustRightInd w:val="0"/>
        <w:snapToGrid w:val="0"/>
        <w:spacing w:after="0" w:line="240" w:lineRule="auto"/>
        <w:ind w:leftChars="0" w:left="0"/>
        <w:jc w:val="left"/>
        <w:rPr>
          <w:rFonts w:ascii="Times New Roman" w:hAnsi="Times New Roman" w:cs="Times New Roman"/>
          <w:sz w:val="22"/>
        </w:rPr>
      </w:pPr>
      <w:bookmarkStart w:id="0" w:name="OLE_LINK6"/>
      <w:bookmarkStart w:id="1" w:name="OLE_LINK7"/>
      <w:r w:rsidRPr="00F963A3">
        <w:rPr>
          <w:rFonts w:ascii="Times New Roman" w:hAnsi="Times New Roman" w:cs="Times New Roman"/>
          <w:sz w:val="22"/>
        </w:rPr>
        <w:t>Hazard ratios were a</w:t>
      </w:r>
      <w:bookmarkEnd w:id="0"/>
      <w:bookmarkEnd w:id="1"/>
      <w:r w:rsidR="00FC0F37" w:rsidRPr="00F963A3">
        <w:rPr>
          <w:rFonts w:ascii="Times New Roman" w:hAnsi="Times New Roman" w:cs="Times New Roman"/>
          <w:sz w:val="22"/>
        </w:rPr>
        <w:t xml:space="preserve">djusted for age, sex, body mass index, cigarette smoking, alcohol consumption, physical activity, current anemia, </w:t>
      </w:r>
      <w:r w:rsidR="00FC0F37" w:rsidRPr="00F963A3">
        <w:rPr>
          <w:rFonts w:ascii="Times New Roman" w:hAnsi="Times New Roman" w:cs="Times New Roman" w:hint="eastAsia"/>
          <w:sz w:val="22"/>
        </w:rPr>
        <w:t xml:space="preserve">chronic disease score on past history, </w:t>
      </w:r>
      <w:r w:rsidR="00FC0F37" w:rsidRPr="00F963A3">
        <w:rPr>
          <w:rFonts w:ascii="Times New Roman" w:hAnsi="Times New Roman" w:cs="Times New Roman"/>
          <w:sz w:val="22"/>
        </w:rPr>
        <w:t xml:space="preserve">and </w:t>
      </w:r>
      <w:r w:rsidR="00FC0F37" w:rsidRPr="00F963A3">
        <w:rPr>
          <w:rFonts w:ascii="Times New Roman" w:hAnsi="Times New Roman" w:cs="Times New Roman" w:hint="eastAsia"/>
          <w:sz w:val="22"/>
        </w:rPr>
        <w:t xml:space="preserve">chronic disease score on </w:t>
      </w:r>
      <w:r w:rsidR="009F7064">
        <w:rPr>
          <w:rFonts w:ascii="Times New Roman" w:hAnsi="Times New Roman" w:cs="Times New Roman"/>
          <w:sz w:val="22"/>
        </w:rPr>
        <w:t>family history</w:t>
      </w:r>
    </w:p>
    <w:p w:rsidR="009206F6" w:rsidRPr="009F7064" w:rsidRDefault="009F7064">
      <w:pPr>
        <w:rPr>
          <w:rFonts w:ascii="Times New Roman" w:hAnsi="Times New Roman" w:cs="Times New Roman"/>
          <w:sz w:val="22"/>
        </w:rPr>
      </w:pPr>
      <w:r w:rsidRPr="009F7064">
        <w:rPr>
          <w:rFonts w:ascii="Times New Roman" w:hAnsi="Times New Roman" w:cs="Times New Roman"/>
          <w:sz w:val="22"/>
        </w:rPr>
        <w:t>DM, diabetes mellitus; NIDDM, noninsulin-dependent diabetes</w:t>
      </w:r>
      <w:r w:rsidR="00AF360A">
        <w:rPr>
          <w:rFonts w:ascii="Times New Roman" w:hAnsi="Times New Roman" w:cs="Times New Roman"/>
          <w:sz w:val="22"/>
        </w:rPr>
        <w:t xml:space="preserve"> mellitus.</w:t>
      </w:r>
      <w:bookmarkStart w:id="2" w:name="_GoBack"/>
      <w:bookmarkEnd w:id="2"/>
    </w:p>
    <w:sectPr w:rsidR="009206F6" w:rsidRPr="009F7064" w:rsidSect="000C2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48" w:rsidRDefault="000D0748" w:rsidP="000E00E0">
      <w:r>
        <w:separator/>
      </w:r>
    </w:p>
  </w:endnote>
  <w:endnote w:type="continuationSeparator" w:id="0">
    <w:p w:rsidR="000D0748" w:rsidRDefault="000D0748" w:rsidP="000E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Uni">
    <w:panose1 w:val="02020603050405020304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00" w:rsidRDefault="005E180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00" w:rsidRDefault="005E180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00" w:rsidRDefault="005E18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48" w:rsidRDefault="000D0748" w:rsidP="000E00E0">
      <w:r>
        <w:separator/>
      </w:r>
    </w:p>
  </w:footnote>
  <w:footnote w:type="continuationSeparator" w:id="0">
    <w:p w:rsidR="000D0748" w:rsidRDefault="000D0748" w:rsidP="000E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00" w:rsidRDefault="005E18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00" w:rsidRDefault="005E180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00" w:rsidRDefault="005E18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7AC"/>
    <w:multiLevelType w:val="hybridMultilevel"/>
    <w:tmpl w:val="FD845F4C"/>
    <w:lvl w:ilvl="0" w:tplc="6B96F2EC">
      <w:start w:val="1"/>
      <w:numFmt w:val="decimal"/>
      <w:suff w:val="space"/>
      <w:lvlText w:val="%1."/>
      <w:lvlJc w:val="left"/>
      <w:pPr>
        <w:ind w:left="425" w:firstLine="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1" w15:restartNumberingAfterBreak="0">
    <w:nsid w:val="072543F9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D7749F8"/>
    <w:multiLevelType w:val="hybridMultilevel"/>
    <w:tmpl w:val="E214D0E8"/>
    <w:lvl w:ilvl="0" w:tplc="D466DB56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D56911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32B16E9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5F51A2B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CAB7660"/>
    <w:multiLevelType w:val="hybridMultilevel"/>
    <w:tmpl w:val="D29E8C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D3C50A3"/>
    <w:multiLevelType w:val="hybridMultilevel"/>
    <w:tmpl w:val="FD845F4C"/>
    <w:lvl w:ilvl="0" w:tplc="6B96F2EC">
      <w:start w:val="1"/>
      <w:numFmt w:val="decimal"/>
      <w:suff w:val="space"/>
      <w:lvlText w:val="%1."/>
      <w:lvlJc w:val="left"/>
      <w:pPr>
        <w:ind w:left="425" w:firstLine="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8" w15:restartNumberingAfterBreak="0">
    <w:nsid w:val="1E7F2ADD"/>
    <w:multiLevelType w:val="hybridMultilevel"/>
    <w:tmpl w:val="09A0A1EE"/>
    <w:lvl w:ilvl="0" w:tplc="31BC59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4F90D30"/>
    <w:multiLevelType w:val="hybridMultilevel"/>
    <w:tmpl w:val="FCA4BD62"/>
    <w:lvl w:ilvl="0" w:tplc="C28608F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5C22AB1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25E34002"/>
    <w:multiLevelType w:val="hybridMultilevel"/>
    <w:tmpl w:val="221618F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64A2E98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34764981"/>
    <w:multiLevelType w:val="hybridMultilevel"/>
    <w:tmpl w:val="22266E58"/>
    <w:lvl w:ilvl="0" w:tplc="11321294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E30433"/>
    <w:multiLevelType w:val="hybridMultilevel"/>
    <w:tmpl w:val="22266E58"/>
    <w:lvl w:ilvl="0" w:tplc="11321294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B93493B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42167E60"/>
    <w:multiLevelType w:val="hybridMultilevel"/>
    <w:tmpl w:val="B4849EE8"/>
    <w:lvl w:ilvl="0" w:tplc="72AEFB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2602F52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42F14DC7"/>
    <w:multiLevelType w:val="hybridMultilevel"/>
    <w:tmpl w:val="D29E8C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433460C8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458158F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71C4C7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4B703C33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4B8B6A0C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 w15:restartNumberingAfterBreak="0">
    <w:nsid w:val="50800B17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1CD6C5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51F67F6B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708157A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5AF829FB"/>
    <w:multiLevelType w:val="hybridMultilevel"/>
    <w:tmpl w:val="EBF49EF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5D3F795A"/>
    <w:multiLevelType w:val="hybridMultilevel"/>
    <w:tmpl w:val="D29E8C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60590867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 w15:restartNumberingAfterBreak="0">
    <w:nsid w:val="632F4D4E"/>
    <w:multiLevelType w:val="hybridMultilevel"/>
    <w:tmpl w:val="EBF49EF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 w15:restartNumberingAfterBreak="0">
    <w:nsid w:val="6894373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3" w15:restartNumberingAfterBreak="0">
    <w:nsid w:val="6DCF734C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4" w15:restartNumberingAfterBreak="0">
    <w:nsid w:val="70036485"/>
    <w:multiLevelType w:val="hybridMultilevel"/>
    <w:tmpl w:val="CF86BE3C"/>
    <w:lvl w:ilvl="0" w:tplc="C28608F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8F0506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 w15:restartNumberingAfterBreak="0">
    <w:nsid w:val="7B890E1D"/>
    <w:multiLevelType w:val="hybridMultilevel"/>
    <w:tmpl w:val="724E8166"/>
    <w:lvl w:ilvl="0" w:tplc="CD966C9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21"/>
  </w:num>
  <w:num w:numId="5">
    <w:abstractNumId w:val="35"/>
  </w:num>
  <w:num w:numId="6">
    <w:abstractNumId w:val="27"/>
  </w:num>
  <w:num w:numId="7">
    <w:abstractNumId w:val="10"/>
  </w:num>
  <w:num w:numId="8">
    <w:abstractNumId w:val="1"/>
  </w:num>
  <w:num w:numId="9">
    <w:abstractNumId w:val="22"/>
  </w:num>
  <w:num w:numId="10">
    <w:abstractNumId w:val="24"/>
  </w:num>
  <w:num w:numId="11">
    <w:abstractNumId w:val="12"/>
  </w:num>
  <w:num w:numId="12">
    <w:abstractNumId w:val="3"/>
  </w:num>
  <w:num w:numId="13">
    <w:abstractNumId w:val="5"/>
  </w:num>
  <w:num w:numId="14">
    <w:abstractNumId w:val="25"/>
  </w:num>
  <w:num w:numId="15">
    <w:abstractNumId w:val="9"/>
  </w:num>
  <w:num w:numId="16">
    <w:abstractNumId w:val="34"/>
  </w:num>
  <w:num w:numId="17">
    <w:abstractNumId w:val="17"/>
  </w:num>
  <w:num w:numId="18">
    <w:abstractNumId w:val="4"/>
  </w:num>
  <w:num w:numId="19">
    <w:abstractNumId w:val="20"/>
  </w:num>
  <w:num w:numId="20">
    <w:abstractNumId w:val="15"/>
  </w:num>
  <w:num w:numId="21">
    <w:abstractNumId w:val="26"/>
  </w:num>
  <w:num w:numId="22">
    <w:abstractNumId w:val="33"/>
  </w:num>
  <w:num w:numId="23">
    <w:abstractNumId w:val="6"/>
  </w:num>
  <w:num w:numId="24">
    <w:abstractNumId w:val="14"/>
  </w:num>
  <w:num w:numId="25">
    <w:abstractNumId w:val="13"/>
  </w:num>
  <w:num w:numId="26">
    <w:abstractNumId w:val="11"/>
  </w:num>
  <w:num w:numId="27">
    <w:abstractNumId w:val="36"/>
  </w:num>
  <w:num w:numId="28">
    <w:abstractNumId w:val="2"/>
  </w:num>
  <w:num w:numId="29">
    <w:abstractNumId w:val="18"/>
  </w:num>
  <w:num w:numId="30">
    <w:abstractNumId w:val="8"/>
  </w:num>
  <w:num w:numId="31">
    <w:abstractNumId w:val="16"/>
  </w:num>
  <w:num w:numId="32">
    <w:abstractNumId w:val="29"/>
  </w:num>
  <w:num w:numId="33">
    <w:abstractNumId w:val="19"/>
  </w:num>
  <w:num w:numId="34">
    <w:abstractNumId w:val="31"/>
  </w:num>
  <w:num w:numId="35">
    <w:abstractNumId w:val="28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37"/>
    <w:rsid w:val="000C2A75"/>
    <w:rsid w:val="000D0748"/>
    <w:rsid w:val="000E00E0"/>
    <w:rsid w:val="000F6D8B"/>
    <w:rsid w:val="00121300"/>
    <w:rsid w:val="00241C88"/>
    <w:rsid w:val="00350696"/>
    <w:rsid w:val="003D31A9"/>
    <w:rsid w:val="00587146"/>
    <w:rsid w:val="005B3A0C"/>
    <w:rsid w:val="005E1800"/>
    <w:rsid w:val="006205D2"/>
    <w:rsid w:val="00642108"/>
    <w:rsid w:val="00687B9C"/>
    <w:rsid w:val="00825545"/>
    <w:rsid w:val="008D5CC2"/>
    <w:rsid w:val="009206F6"/>
    <w:rsid w:val="009F7064"/>
    <w:rsid w:val="00A27906"/>
    <w:rsid w:val="00AF360A"/>
    <w:rsid w:val="00E9751B"/>
    <w:rsid w:val="00F963A3"/>
    <w:rsid w:val="00F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D4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3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F3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4">
    <w:name w:val="바탕글"/>
    <w:basedOn w:val="a"/>
    <w:link w:val="Char"/>
    <w:rsid w:val="00FC0F37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바탕글 Char"/>
    <w:basedOn w:val="a0"/>
    <w:link w:val="a4"/>
    <w:rsid w:val="00FC0F37"/>
    <w:rPr>
      <w:rFonts w:ascii="굴림" w:eastAsia="굴림" w:hAnsi="굴림" w:cs="굴림"/>
      <w:color w:val="000000"/>
      <w:kern w:val="0"/>
      <w:szCs w:val="20"/>
    </w:rPr>
  </w:style>
  <w:style w:type="character" w:styleId="a5">
    <w:name w:val="annotation reference"/>
    <w:basedOn w:val="a0"/>
    <w:uiPriority w:val="99"/>
    <w:semiHidden/>
    <w:unhideWhenUsed/>
    <w:rsid w:val="00FC0F37"/>
    <w:rPr>
      <w:sz w:val="18"/>
      <w:szCs w:val="18"/>
    </w:rPr>
  </w:style>
  <w:style w:type="paragraph" w:styleId="a6">
    <w:name w:val="List Paragraph"/>
    <w:basedOn w:val="a"/>
    <w:uiPriority w:val="34"/>
    <w:qFormat/>
    <w:rsid w:val="00FC0F37"/>
    <w:pPr>
      <w:spacing w:after="160" w:line="259" w:lineRule="auto"/>
      <w:ind w:leftChars="400" w:left="800"/>
    </w:pPr>
  </w:style>
  <w:style w:type="table" w:customStyle="1" w:styleId="62">
    <w:name w:val="목록 표 6 색상형2"/>
    <w:basedOn w:val="a1"/>
    <w:uiPriority w:val="51"/>
    <w:rsid w:val="00FC0F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annotation text"/>
    <w:basedOn w:val="a"/>
    <w:link w:val="Char0"/>
    <w:uiPriority w:val="99"/>
    <w:semiHidden/>
    <w:unhideWhenUsed/>
    <w:rsid w:val="00FC0F37"/>
    <w:pPr>
      <w:spacing w:after="160" w:line="259" w:lineRule="auto"/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FC0F37"/>
  </w:style>
  <w:style w:type="table" w:styleId="a8">
    <w:name w:val="Table Grid"/>
    <w:basedOn w:val="a1"/>
    <w:uiPriority w:val="39"/>
    <w:rsid w:val="00FC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unhideWhenUsed/>
    <w:rsid w:val="00FC0F3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FC0F37"/>
  </w:style>
  <w:style w:type="paragraph" w:styleId="aa">
    <w:name w:val="footer"/>
    <w:basedOn w:val="a"/>
    <w:link w:val="Char2"/>
    <w:uiPriority w:val="99"/>
    <w:unhideWhenUsed/>
    <w:rsid w:val="00FC0F3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FC0F37"/>
  </w:style>
  <w:style w:type="paragraph" w:styleId="ab">
    <w:name w:val="Balloon Text"/>
    <w:basedOn w:val="a"/>
    <w:link w:val="Char3"/>
    <w:uiPriority w:val="99"/>
    <w:semiHidden/>
    <w:unhideWhenUsed/>
    <w:rsid w:val="00FC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FC0F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7"/>
    <w:next w:val="a7"/>
    <w:link w:val="Char4"/>
    <w:uiPriority w:val="99"/>
    <w:semiHidden/>
    <w:unhideWhenUsed/>
    <w:rsid w:val="00FC0F37"/>
    <w:pPr>
      <w:spacing w:after="0" w:line="240" w:lineRule="auto"/>
    </w:pPr>
    <w:rPr>
      <w:b/>
      <w:bCs/>
    </w:rPr>
  </w:style>
  <w:style w:type="character" w:customStyle="1" w:styleId="Char4">
    <w:name w:val="메모 주제 Char"/>
    <w:basedOn w:val="Char0"/>
    <w:link w:val="ac"/>
    <w:uiPriority w:val="99"/>
    <w:semiHidden/>
    <w:rsid w:val="00FC0F37"/>
    <w:rPr>
      <w:b/>
      <w:bCs/>
    </w:rPr>
  </w:style>
  <w:style w:type="paragraph" w:styleId="ad">
    <w:name w:val="Revision"/>
    <w:hidden/>
    <w:uiPriority w:val="99"/>
    <w:semiHidden/>
    <w:rsid w:val="00FC0F3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2018-12-04T23:15:00Z</dcterms:created>
  <dcterms:modified xsi:type="dcterms:W3CDTF">2018-12-04T23:19:00Z</dcterms:modified>
</cp:coreProperties>
</file>