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EF" w:rsidRDefault="00916936" w:rsidP="003B04EF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Supplemental </w:t>
      </w:r>
      <w:r w:rsidR="00BA5478" w:rsidRPr="00167600">
        <w:rPr>
          <w:sz w:val="22"/>
        </w:rPr>
        <w:t xml:space="preserve">Table 1. </w:t>
      </w:r>
      <w:r w:rsidR="003B04EF" w:rsidRPr="004654EB">
        <w:rPr>
          <w:sz w:val="22"/>
        </w:rPr>
        <w:t>Results of logistic regression analysis: Impact of partners’ risky health behaviors on risky health beha</w:t>
      </w:r>
      <w:r w:rsidR="003B04EF">
        <w:rPr>
          <w:sz w:val="22"/>
        </w:rPr>
        <w:t>viors among Korean women aged 64 or over (N=13</w:t>
      </w:r>
      <w:r>
        <w:rPr>
          <w:rFonts w:hint="eastAsia"/>
          <w:sz w:val="22"/>
        </w:rPr>
        <w:t xml:space="preserve"> </w:t>
      </w:r>
      <w:r w:rsidR="003B04EF">
        <w:rPr>
          <w:sz w:val="22"/>
        </w:rPr>
        <w:t>976</w:t>
      </w:r>
      <w:r w:rsidR="003B04EF" w:rsidRPr="004654EB">
        <w:rPr>
          <w:sz w:val="22"/>
        </w:rPr>
        <w:t>)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958"/>
        <w:gridCol w:w="108"/>
        <w:gridCol w:w="1593"/>
        <w:gridCol w:w="1867"/>
        <w:gridCol w:w="1960"/>
        <w:gridCol w:w="2080"/>
      </w:tblGrid>
      <w:tr w:rsidR="00EC642A" w:rsidRPr="00167600" w:rsidTr="00EC642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Total (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>n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High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-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risk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br/>
              <w:t>health behavior (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>n, %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42A" w:rsidRPr="00167600" w:rsidRDefault="00EC642A" w:rsidP="00895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Adjusted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br/>
              <w:t>OR (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95% CI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C642A" w:rsidRPr="00167600" w:rsidTr="00EC642A">
        <w:trPr>
          <w:trHeight w:val="33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Smoking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895B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895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895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Over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64+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134 (1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.0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6.84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(6.52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7.17)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Strati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fied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60 (1.1)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14.45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(13.52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15.45)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44 (1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.0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7.65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(7.1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8.25)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EC642A" w:rsidRPr="002D11F5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D11F5">
              <w:rPr>
                <w:rFonts w:cs="굴림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75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30 (0.8)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5.08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(4.7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5.5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C642A" w:rsidRPr="00167600" w:rsidTr="00EC642A">
        <w:trPr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Excessive drinking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Over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64+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716 (5.1)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1.82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(1.78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1.86)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Strati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fied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418 (7.5)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1.58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(1.54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1.61)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</w:t>
            </w:r>
            <w:r w:rsidR="002907F9">
              <w:rPr>
                <w:rFonts w:cs="굴림"/>
                <w:color w:val="000000"/>
                <w:kern w:val="0"/>
                <w:sz w:val="18"/>
                <w:szCs w:val="18"/>
              </w:rPr>
              <w:t>6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212 (4.6)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1.79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(1.73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1.85)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EC642A" w:rsidRPr="002D11F5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D11F5">
              <w:rPr>
                <w:rFonts w:cs="굴림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75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86 (2.3)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0.9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0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(0.82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0.98)</w:t>
            </w:r>
          </w:p>
        </w:tc>
      </w:tr>
      <w:tr w:rsidR="00EC642A" w:rsidRPr="00167600" w:rsidTr="00EC642A">
        <w:trPr>
          <w:trHeight w:val="33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Eat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s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salty food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Over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64+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3275 (23.4)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3.39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(3.35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3.42)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Strati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fied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1224 (22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.0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3.26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(3.22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3.3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1143 (24.8)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3.15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(3.11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3.2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EC642A" w:rsidRPr="002D11F5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D11F5">
              <w:rPr>
                <w:rFonts w:cs="굴림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75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908 (23.8)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3.55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(3.49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3.61)</w:t>
            </w:r>
          </w:p>
        </w:tc>
      </w:tr>
      <w:tr w:rsidR="00EC642A" w:rsidRPr="00167600" w:rsidTr="00EC642A">
        <w:trPr>
          <w:trHeight w:val="33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Inactive lifestyle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Over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64+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13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9024 (64.6)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.00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(2.97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3.03)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EC642A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Strati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fied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5566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3327 (59.8)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2.94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(2.9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2.97)</w:t>
            </w:r>
          </w:p>
        </w:tc>
      </w:tr>
      <w:tr w:rsidR="00EC642A" w:rsidRPr="00167600" w:rsidTr="00EC64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–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74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2923 (63.5)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4.23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(4.17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4.29)</w:t>
            </w:r>
          </w:p>
        </w:tc>
      </w:tr>
      <w:tr w:rsidR="00EC642A" w:rsidRPr="00167600" w:rsidTr="00EC642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642A" w:rsidRPr="002D11F5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EC64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D11F5">
              <w:rPr>
                <w:rFonts w:cs="굴림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75 years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290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2774 (72.8)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2A" w:rsidRPr="00167600" w:rsidRDefault="00EC642A" w:rsidP="009169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3.68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(3.61</w:t>
            </w:r>
            <w:r w:rsidR="0091693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67600">
              <w:rPr>
                <w:rFonts w:cs="굴림"/>
                <w:color w:val="000000"/>
                <w:kern w:val="0"/>
                <w:sz w:val="18"/>
                <w:szCs w:val="18"/>
              </w:rPr>
              <w:t>3.75)</w:t>
            </w:r>
          </w:p>
        </w:tc>
      </w:tr>
    </w:tbl>
    <w:p w:rsidR="00BA5478" w:rsidRDefault="00BA5478" w:rsidP="00BA5478">
      <w:pPr>
        <w:rPr>
          <w:sz w:val="22"/>
        </w:rPr>
      </w:pPr>
    </w:p>
    <w:p w:rsidR="00BA5478" w:rsidRDefault="00BA5478" w:rsidP="00BA5478">
      <w:pPr>
        <w:rPr>
          <w:sz w:val="22"/>
        </w:rPr>
      </w:pPr>
    </w:p>
    <w:p w:rsidR="00BA5478" w:rsidRDefault="00BA5478" w:rsidP="00BA5478">
      <w:pPr>
        <w:rPr>
          <w:sz w:val="22"/>
        </w:rPr>
      </w:pPr>
    </w:p>
    <w:p w:rsidR="002A0547" w:rsidRDefault="002A0547"/>
    <w:sectPr w:rsidR="002A05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FE" w:rsidRDefault="00C20BFE" w:rsidP="002907F9">
      <w:pPr>
        <w:spacing w:after="0" w:line="240" w:lineRule="auto"/>
      </w:pPr>
      <w:r>
        <w:separator/>
      </w:r>
    </w:p>
  </w:endnote>
  <w:endnote w:type="continuationSeparator" w:id="0">
    <w:p w:rsidR="00C20BFE" w:rsidRDefault="00C20BFE" w:rsidP="0029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FE" w:rsidRDefault="00C20BFE" w:rsidP="002907F9">
      <w:pPr>
        <w:spacing w:after="0" w:line="240" w:lineRule="auto"/>
      </w:pPr>
      <w:r>
        <w:separator/>
      </w:r>
    </w:p>
  </w:footnote>
  <w:footnote w:type="continuationSeparator" w:id="0">
    <w:p w:rsidR="00C20BFE" w:rsidRDefault="00C20BFE" w:rsidP="0029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wNzQwMDE0MTQ1NDFW0lEKTi0uzszPAykwqgUAjWwp6SwAAAA="/>
  </w:docVars>
  <w:rsids>
    <w:rsidRoot w:val="00BA5478"/>
    <w:rsid w:val="002907F9"/>
    <w:rsid w:val="002A0547"/>
    <w:rsid w:val="00352AAA"/>
    <w:rsid w:val="003B04EF"/>
    <w:rsid w:val="00916936"/>
    <w:rsid w:val="00BA5478"/>
    <w:rsid w:val="00C20BFE"/>
    <w:rsid w:val="00C8015A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4BF17-C3C1-4F32-A42B-034E901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7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3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907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07F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2907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07F9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Seungmin Jeong</dc:creator>
  <cp:lastModifiedBy>Seungmin Jeong</cp:lastModifiedBy>
  <cp:revision>2</cp:revision>
  <dcterms:created xsi:type="dcterms:W3CDTF">2018-01-29T03:20:00Z</dcterms:created>
  <dcterms:modified xsi:type="dcterms:W3CDTF">2018-01-29T03:20:00Z</dcterms:modified>
</cp:coreProperties>
</file>