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483" w:val="left" w:leader="none"/>
        </w:tabs>
        <w:spacing w:before="51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w w:val="99"/>
          <w:sz w:val="20"/>
          <w:u w:val="single" w:color="000000"/>
        </w:rPr>
        <w:t> </w:t>
      </w:r>
      <w:r>
        <w:rPr>
          <w:rFonts w:ascii="Times New Roman"/>
          <w:b/>
          <w:spacing w:val="8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>Supplemental</w:t>
      </w:r>
      <w:r>
        <w:rPr>
          <w:rFonts w:ascii="Times New Roman"/>
          <w:b/>
          <w:spacing w:val="-7"/>
          <w:sz w:val="20"/>
          <w:u w:val="single" w:color="000000"/>
        </w:rPr>
        <w:t> </w:t>
      </w:r>
      <w:r>
        <w:rPr>
          <w:rFonts w:ascii="Times New Roman"/>
          <w:b/>
          <w:spacing w:val="-5"/>
          <w:sz w:val="20"/>
          <w:u w:val="single" w:color="000000"/>
        </w:rPr>
        <w:t>Table</w:t>
      </w:r>
      <w:r>
        <w:rPr>
          <w:rFonts w:ascii="Times New Roman"/>
          <w:b/>
          <w:spacing w:val="-6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>1.</w:t>
      </w:r>
      <w:r>
        <w:rPr>
          <w:rFonts w:ascii="Times New Roman"/>
          <w:b/>
          <w:spacing w:val="-4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>General</w:t>
      </w:r>
      <w:r>
        <w:rPr>
          <w:rFonts w:ascii="Times New Roman"/>
          <w:b/>
          <w:spacing w:val="-6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>characteristics</w:t>
      </w:r>
      <w:r>
        <w:rPr>
          <w:rFonts w:ascii="Times New Roman"/>
          <w:b/>
          <w:spacing w:val="-6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>of</w:t>
      </w:r>
      <w:r>
        <w:rPr>
          <w:rFonts w:ascii="Times New Roman"/>
          <w:b/>
          <w:spacing w:val="-4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>the</w:t>
      </w:r>
      <w:r>
        <w:rPr>
          <w:rFonts w:ascii="Times New Roman"/>
          <w:b/>
          <w:spacing w:val="-6"/>
          <w:sz w:val="20"/>
          <w:u w:val="single" w:color="000000"/>
        </w:rPr>
        <w:t> </w:t>
      </w:r>
      <w:r>
        <w:rPr>
          <w:rFonts w:ascii="Times New Roman"/>
          <w:b/>
          <w:spacing w:val="-1"/>
          <w:sz w:val="20"/>
          <w:u w:val="single" w:color="000000"/>
        </w:rPr>
        <w:t>study</w:t>
      </w:r>
      <w:r>
        <w:rPr>
          <w:rFonts w:ascii="Times New Roman"/>
          <w:b/>
          <w:spacing w:val="-5"/>
          <w:sz w:val="20"/>
          <w:u w:val="single" w:color="000000"/>
        </w:rPr>
        <w:t> </w:t>
      </w:r>
      <w:r>
        <w:rPr>
          <w:rFonts w:ascii="Times New Roman"/>
          <w:b/>
          <w:spacing w:val="-1"/>
          <w:sz w:val="20"/>
          <w:u w:val="single" w:color="000000"/>
        </w:rPr>
        <w:t>population</w:t>
      </w:r>
      <w:r>
        <w:rPr>
          <w:rFonts w:ascii="Times New Roman"/>
          <w:b/>
          <w:spacing w:val="-5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>in</w:t>
      </w:r>
      <w:r>
        <w:rPr>
          <w:rFonts w:ascii="Times New Roman"/>
          <w:b/>
          <w:spacing w:val="-6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>the</w:t>
      </w:r>
      <w:r>
        <w:rPr>
          <w:rFonts w:ascii="Times New Roman"/>
          <w:b/>
          <w:spacing w:val="-5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>Korea</w:t>
      </w:r>
      <w:r>
        <w:rPr>
          <w:rFonts w:ascii="Times New Roman"/>
          <w:b/>
          <w:spacing w:val="-7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>Breast</w:t>
      </w:r>
      <w:r>
        <w:rPr>
          <w:rFonts w:ascii="Times New Roman"/>
          <w:b/>
          <w:spacing w:val="-5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>Cancer</w:t>
      </w:r>
      <w:r>
        <w:rPr>
          <w:rFonts w:ascii="Times New Roman"/>
          <w:b/>
          <w:spacing w:val="-4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>Study,</w:t>
      </w:r>
      <w:r>
        <w:rPr>
          <w:rFonts w:ascii="Times New Roman"/>
          <w:b/>
          <w:spacing w:val="-6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>2004</w:t>
      </w:r>
      <w:r>
        <w:rPr>
          <w:rFonts w:ascii="Times New Roman"/>
          <w:b/>
          <w:spacing w:val="-5"/>
          <w:sz w:val="20"/>
          <w:u w:val="single" w:color="000000"/>
        </w:rPr>
        <w:t> </w:t>
      </w:r>
      <w:r>
        <w:rPr>
          <w:rFonts w:ascii="Times New Roman"/>
          <w:b/>
          <w:spacing w:val="-1"/>
          <w:sz w:val="20"/>
          <w:u w:val="single" w:color="000000"/>
        </w:rPr>
        <w:t>to</w:t>
      </w:r>
      <w:r>
        <w:rPr>
          <w:rFonts w:ascii="Times New Roman"/>
          <w:b/>
          <w:spacing w:val="-4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>2012</w:t>
      </w:r>
      <w:r>
        <w:rPr>
          <w:rFonts w:ascii="Times New Roman"/>
          <w:b/>
          <w:w w:val="99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tabs>
          <w:tab w:pos="7584" w:val="left" w:leader="none"/>
          <w:tab w:pos="10886" w:val="left" w:leader="none"/>
        </w:tabs>
        <w:spacing w:before="24"/>
        <w:ind w:left="457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Total</w:t>
      </w:r>
      <w:r>
        <w:rPr>
          <w:rFonts w:ascii="Times New Roman"/>
          <w:b/>
          <w:sz w:val="18"/>
        </w:rPr>
        <w:t> women</w:t>
        <w:tab/>
      </w:r>
      <w:r>
        <w:rPr>
          <w:rFonts w:ascii="Times New Roman"/>
          <w:b/>
          <w:spacing w:val="-1"/>
          <w:sz w:val="18"/>
        </w:rPr>
        <w:t>Premenopausal</w:t>
      </w:r>
      <w:r>
        <w:rPr>
          <w:rFonts w:ascii="Times New Roman"/>
          <w:b/>
          <w:sz w:val="18"/>
        </w:rPr>
        <w:t> women</w:t>
        <w:tab/>
      </w:r>
      <w:r>
        <w:rPr>
          <w:rFonts w:ascii="Times New Roman"/>
          <w:b/>
          <w:spacing w:val="-1"/>
          <w:sz w:val="18"/>
        </w:rPr>
        <w:t>Postmenopausal</w:t>
      </w:r>
      <w:r>
        <w:rPr>
          <w:rFonts w:ascii="Times New Roman"/>
          <w:b/>
          <w:sz w:val="18"/>
        </w:rPr>
        <w:t> women</w:t>
      </w:r>
      <w:r>
        <w:rPr>
          <w:rFonts w:ascii="Times New Roman"/>
          <w:sz w:val="18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357"/>
        <w:gridCol w:w="1777"/>
        <w:gridCol w:w="1625"/>
        <w:gridCol w:w="1703"/>
        <w:gridCol w:w="1580"/>
        <w:gridCol w:w="2022"/>
      </w:tblGrid>
      <w:tr>
        <w:trPr>
          <w:trHeight w:val="471" w:hRule="exact"/>
        </w:trPr>
        <w:tc>
          <w:tcPr>
            <w:tcW w:w="3262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BC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cases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4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N=12,889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Controls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4"/>
              <w:ind w:left="1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N=12,889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BC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cases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4"/>
              <w:ind w:left="3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N=6,322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Controls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4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N=6,322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BC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cases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4"/>
              <w:ind w:left="4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N=6,567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Controls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4"/>
              <w:ind w:left="1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N=6,567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68" w:hRule="exact"/>
        </w:trPr>
        <w:tc>
          <w:tcPr>
            <w:tcW w:w="326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(%)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(%)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(%)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(%)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(%)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(%)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1" w:hRule="exact"/>
        </w:trPr>
        <w:tc>
          <w:tcPr>
            <w:tcW w:w="3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BC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family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history </w:t>
            </w:r>
            <w:r>
              <w:rPr>
                <w:rFonts w:ascii="Times New Roman"/>
                <w:b/>
                <w:position w:val="9"/>
                <w:sz w:val="13"/>
              </w:rPr>
              <w:t>1</w:t>
            </w:r>
            <w:r>
              <w:rPr>
                <w:rFonts w:ascii="Times New Roman"/>
                <w:b/>
                <w:spacing w:val="14"/>
                <w:position w:val="9"/>
                <w:sz w:val="13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(+)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856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(6.6)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(1.6)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459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(7.3)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(1.4)*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397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(6.1)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116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(1.8)*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7" w:hRule="exact"/>
        </w:trPr>
        <w:tc>
          <w:tcPr>
            <w:tcW w:w="3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menarche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0"/>
                <w:szCs w:val="20"/>
              </w:rPr>
              <w:t> </w:t>
            </w:r>
            <w:r>
              <w:rPr>
                <w:rFonts w:ascii="Cambria Math" w:hAnsi="Cambria Math" w:cs="Cambria Math" w:eastAsia="Cambria Math"/>
                <w:sz w:val="20"/>
                <w:szCs w:val="20"/>
              </w:rPr>
              <w:t>≤</w:t>
            </w:r>
            <w:r>
              <w:rPr>
                <w:rFonts w:ascii="Cambria Math" w:hAnsi="Cambria Math" w:cs="Cambria Math" w:eastAsia="Cambria Math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years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7,675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(60.0)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7,635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(59.2)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4,565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(72.3)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4,563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(72.2)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3,110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(47.4)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3,072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(46.8)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7" w:hRule="exact"/>
        </w:trPr>
        <w:tc>
          <w:tcPr>
            <w:tcW w:w="3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Parous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women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12,598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(97.7)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12,745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(98.9)*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6,170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(97.6)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6,228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(98.5)*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6,428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(97.9)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6,517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(99.2)*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8" w:hRule="exact"/>
        </w:trPr>
        <w:tc>
          <w:tcPr>
            <w:tcW w:w="3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Age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at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FFTP </w:t>
            </w:r>
            <w:r>
              <w:rPr>
                <w:rFonts w:ascii="Times New Roman"/>
                <w:b/>
                <w:position w:val="9"/>
                <w:sz w:val="13"/>
              </w:rPr>
              <w:t>2</w:t>
            </w:r>
            <w:r>
              <w:rPr>
                <w:rFonts w:ascii="Times New Roman"/>
                <w:b/>
                <w:spacing w:val="-1"/>
                <w:position w:val="9"/>
                <w:sz w:val="13"/>
              </w:rPr>
              <w:t> </w:t>
            </w:r>
            <w:r>
              <w:rPr>
                <w:rFonts w:ascii="Times New Roman"/>
                <w:b/>
                <w:sz w:val="20"/>
              </w:rPr>
              <w:t>&gt;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25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years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7,217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(56.0)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6,630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(51.4)*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4,036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(63.88)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3,823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(60.5)*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3,181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(48.4)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2,807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(42.7)*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4" w:hRule="exact"/>
        </w:trPr>
        <w:tc>
          <w:tcPr>
            <w:tcW w:w="3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Ever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breastfeeding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(+)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9,632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(74.7)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10,770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(83.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6)*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4,225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(66.8)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4,888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(77.3)*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5,407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(82.3)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5,882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(89.6)*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OC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ever-users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(+)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6,316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(49.0)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2,348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(18.2)*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2,978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(47.1)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924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(14.6)*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3,338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(50.8)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1,424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(21.7)*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3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kg/m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position w:val="9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559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(4.3)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357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(2.8)*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(2.8)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(2.2)*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(5.9)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(3.3)*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8" w:hRule="exact"/>
        </w:trPr>
        <w:tc>
          <w:tcPr>
            <w:tcW w:w="3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Mean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(SD)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Mean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(SD)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Mean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(SD)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Mean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(SD)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Mean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(SD)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1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Mean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(SD)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3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Age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51.5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(8.0)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51.5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(8.0)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45.0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(2.8)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45.0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(2.8)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57.7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(6.3)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57.7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(6.3)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Enrollment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2008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(2.4)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2008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(2.2)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2008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(2.4)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2008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(2.2)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2008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(2.4)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2008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(2.2)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line="229" w:lineRule="exact" w:before="2"/>
        <w:ind w:right="0" w:firstLine="0"/>
        <w:jc w:val="left"/>
      </w:pPr>
      <w:r>
        <w:rPr>
          <w:color w:val="212121"/>
          <w:spacing w:val="-1"/>
        </w:rPr>
        <w:t>Abbreviations:</w:t>
      </w:r>
      <w:r>
        <w:rPr>
          <w:color w:val="212121"/>
          <w:spacing w:val="-7"/>
        </w:rPr>
        <w:t> </w:t>
      </w:r>
      <w:r>
        <w:rPr>
          <w:color w:val="212121"/>
        </w:rPr>
        <w:t>BC,</w:t>
      </w:r>
      <w:r>
        <w:rPr>
          <w:color w:val="212121"/>
          <w:spacing w:val="-6"/>
        </w:rPr>
        <w:t> </w:t>
      </w:r>
      <w:r>
        <w:rPr>
          <w:color w:val="212121"/>
        </w:rPr>
        <w:t>breast</w:t>
      </w:r>
      <w:r>
        <w:rPr>
          <w:color w:val="212121"/>
          <w:spacing w:val="-7"/>
        </w:rPr>
        <w:t> </w:t>
      </w:r>
      <w:r>
        <w:rPr>
          <w:color w:val="212121"/>
        </w:rPr>
        <w:t>cancer;</w:t>
      </w:r>
      <w:r>
        <w:rPr>
          <w:color w:val="212121"/>
          <w:spacing w:val="-5"/>
        </w:rPr>
        <w:t> </w:t>
      </w:r>
      <w:r>
        <w:rPr/>
        <w:t>FFTP,</w:t>
      </w:r>
      <w:r>
        <w:rPr>
          <w:spacing w:val="-8"/>
        </w:rPr>
        <w:t> </w:t>
      </w:r>
      <w:r>
        <w:rPr>
          <w:spacing w:val="-1"/>
        </w:rPr>
        <w:t>first</w:t>
      </w:r>
      <w:r>
        <w:rPr>
          <w:spacing w:val="-7"/>
        </w:rPr>
        <w:t> </w:t>
      </w:r>
      <w:r>
        <w:rPr/>
        <w:t>full-term</w:t>
      </w:r>
      <w:r>
        <w:rPr>
          <w:spacing w:val="-9"/>
        </w:rPr>
        <w:t> </w:t>
      </w:r>
      <w:r>
        <w:rPr/>
        <w:t>pregnancy;</w:t>
      </w:r>
      <w:r>
        <w:rPr>
          <w:spacing w:val="-7"/>
        </w:rPr>
        <w:t> </w:t>
      </w:r>
      <w:r>
        <w:rPr>
          <w:spacing w:val="1"/>
        </w:rPr>
        <w:t>OC,</w:t>
      </w:r>
      <w:r>
        <w:rPr>
          <w:spacing w:val="-6"/>
        </w:rPr>
        <w:t> </w:t>
      </w:r>
      <w:r>
        <w:rPr/>
        <w:t>oral</w:t>
      </w:r>
      <w:r>
        <w:rPr>
          <w:spacing w:val="-6"/>
        </w:rPr>
        <w:t> </w:t>
      </w:r>
      <w:r>
        <w:rPr>
          <w:spacing w:val="-1"/>
        </w:rPr>
        <w:t>contraceptive;</w:t>
      </w:r>
      <w:r>
        <w:rPr>
          <w:spacing w:val="-2"/>
        </w:rPr>
        <w:t> </w:t>
      </w:r>
      <w:r>
        <w:rPr/>
        <w:t>BMI,</w:t>
      </w:r>
      <w:r>
        <w:rPr>
          <w:spacing w:val="-6"/>
        </w:rPr>
        <w:t> </w:t>
      </w:r>
      <w:r>
        <w:rPr/>
        <w:t>body</w:t>
      </w:r>
      <w:r>
        <w:rPr>
          <w:spacing w:val="-7"/>
        </w:rPr>
        <w:t> </w:t>
      </w:r>
      <w:r>
        <w:rPr>
          <w:spacing w:val="-1"/>
        </w:rPr>
        <w:t>mass</w:t>
      </w:r>
      <w:r>
        <w:rPr>
          <w:spacing w:val="-7"/>
        </w:rPr>
        <w:t> </w:t>
      </w:r>
      <w:r>
        <w:rPr/>
        <w:t>index.</w:t>
      </w:r>
      <w:r>
        <w:rPr/>
      </w:r>
    </w:p>
    <w:p>
      <w:pPr>
        <w:pStyle w:val="BodyText"/>
        <w:spacing w:line="229" w:lineRule="exact"/>
        <w:ind w:right="0" w:firstLine="0"/>
        <w:jc w:val="left"/>
      </w:pPr>
      <w:r>
        <w:rPr/>
        <w:t>*</w:t>
      </w:r>
      <w:r>
        <w:rPr>
          <w:spacing w:val="-8"/>
        </w:rPr>
        <w:t> </w:t>
      </w:r>
      <w:r>
        <w:rPr>
          <w:rFonts w:ascii="Times New Roman"/>
          <w:i/>
        </w:rPr>
        <w:t>P</w:t>
      </w:r>
      <w:r>
        <w:rPr/>
        <w:t>&lt;.001</w:t>
      </w:r>
      <w:r>
        <w:rPr/>
      </w:r>
    </w:p>
    <w:p>
      <w:pPr>
        <w:pStyle w:val="BodyText"/>
        <w:numPr>
          <w:ilvl w:val="0"/>
          <w:numId w:val="1"/>
        </w:numPr>
        <w:tabs>
          <w:tab w:pos="422" w:val="left" w:leader="none"/>
        </w:tabs>
        <w:spacing w:line="240" w:lineRule="auto" w:before="0" w:after="0"/>
        <w:ind w:left="421" w:right="0" w:hanging="201"/>
        <w:jc w:val="left"/>
      </w:pPr>
      <w:r>
        <w:rPr>
          <w:spacing w:val="-1"/>
        </w:rPr>
        <w:t>Among</w:t>
      </w:r>
      <w:r>
        <w:rPr>
          <w:spacing w:val="-7"/>
        </w:rPr>
        <w:t> </w:t>
      </w:r>
      <w:r>
        <w:rPr/>
        <w:t>first-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second-degree</w:t>
      </w:r>
      <w:r>
        <w:rPr>
          <w:spacing w:val="-8"/>
        </w:rPr>
        <w:t> </w:t>
      </w:r>
      <w:r>
        <w:rPr/>
        <w:t>relatives</w:t>
      </w:r>
      <w:r>
        <w:rPr/>
      </w:r>
    </w:p>
    <w:p>
      <w:pPr>
        <w:pStyle w:val="BodyText"/>
        <w:numPr>
          <w:ilvl w:val="0"/>
          <w:numId w:val="1"/>
        </w:numPr>
        <w:tabs>
          <w:tab w:pos="422" w:val="left" w:leader="none"/>
        </w:tabs>
        <w:spacing w:line="240" w:lineRule="auto" w:before="0" w:after="0"/>
        <w:ind w:left="421" w:right="0" w:hanging="201"/>
        <w:jc w:val="left"/>
      </w:pPr>
      <w:r>
        <w:rPr>
          <w:spacing w:val="-1"/>
        </w:rPr>
        <w:t>Among</w:t>
      </w:r>
      <w:r>
        <w:rPr>
          <w:spacing w:val="-10"/>
        </w:rPr>
        <w:t> </w:t>
      </w:r>
      <w:r>
        <w:rPr/>
        <w:t>parous</w:t>
      </w:r>
      <w:r>
        <w:rPr>
          <w:spacing w:val="-7"/>
        </w:rPr>
        <w:t> </w:t>
      </w:r>
      <w:r>
        <w:rPr/>
        <w:t>women</w:t>
      </w:r>
      <w:r>
        <w:rPr/>
      </w:r>
    </w:p>
    <w:sectPr>
      <w:type w:val="continuous"/>
      <w:pgSz w:w="16840" w:h="11910" w:orient="landscape"/>
      <w:pgMar w:top="660" w:bottom="280" w:left="5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421"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1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20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0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0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70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19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69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219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 w:hanging="201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arrhell</dc:creator>
  <dcterms:created xsi:type="dcterms:W3CDTF">2017-12-01T17:45:22Z</dcterms:created>
  <dcterms:modified xsi:type="dcterms:W3CDTF">2017-12-01T17:45:22Z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