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C4" w:rsidRPr="005E2246" w:rsidRDefault="007579C4">
      <w:pPr>
        <w:rPr>
          <w:rFonts w:ascii="Arial" w:hAnsi="Arial" w:cs="Arial"/>
          <w:b/>
          <w:color w:val="0070C0"/>
          <w:sz w:val="32"/>
          <w:szCs w:val="26"/>
        </w:rPr>
      </w:pPr>
      <w:r w:rsidRPr="005E2246">
        <w:rPr>
          <w:rFonts w:ascii="Arial" w:hAnsi="Arial" w:cs="Arial"/>
          <w:b/>
          <w:color w:val="0070C0"/>
          <w:sz w:val="32"/>
          <w:szCs w:val="26"/>
        </w:rPr>
        <w:t>Supplemental materials</w:t>
      </w:r>
    </w:p>
    <w:p w:rsidR="000B27FC" w:rsidRDefault="000B27FC" w:rsidP="000B27FC">
      <w:pPr>
        <w:rPr>
          <w:rFonts w:ascii="Arial" w:hAnsi="Arial" w:cs="Arial"/>
          <w:b/>
          <w:color w:val="548DD4" w:themeColor="text2" w:themeTint="99"/>
          <w:sz w:val="24"/>
        </w:rPr>
      </w:pPr>
    </w:p>
    <w:p w:rsidR="000B27FC" w:rsidRPr="007247D0" w:rsidRDefault="000B27FC" w:rsidP="000B27FC">
      <w:pPr>
        <w:rPr>
          <w:rFonts w:ascii="Arial" w:hAnsi="Arial" w:cs="Arial"/>
          <w:b/>
          <w:color w:val="00B0F0"/>
          <w:sz w:val="24"/>
        </w:rPr>
      </w:pPr>
      <w:r w:rsidRPr="007247D0">
        <w:rPr>
          <w:rFonts w:ascii="Arial" w:hAnsi="Arial" w:cs="Arial" w:hint="eastAsia"/>
          <w:b/>
          <w:color w:val="00B0F0"/>
          <w:sz w:val="24"/>
        </w:rPr>
        <w:t>Study participants</w:t>
      </w:r>
    </w:p>
    <w:p w:rsidR="00205960" w:rsidRDefault="00205960" w:rsidP="000B27FC">
      <w:pPr>
        <w:rPr>
          <w:rFonts w:ascii="Arial" w:hAnsi="Arial" w:cs="Arial"/>
        </w:rPr>
      </w:pPr>
      <w:r w:rsidRPr="00205960">
        <w:rPr>
          <w:rFonts w:ascii="Arial" w:hAnsi="Arial" w:cs="Arial"/>
        </w:rPr>
        <w:t>The flow</w:t>
      </w:r>
      <w:r w:rsidR="001126DE">
        <w:rPr>
          <w:rFonts w:ascii="Arial" w:hAnsi="Arial" w:cs="Arial" w:hint="eastAsia"/>
        </w:rPr>
        <w:t xml:space="preserve"> </w:t>
      </w:r>
      <w:r w:rsidRPr="00205960">
        <w:rPr>
          <w:rFonts w:ascii="Arial" w:hAnsi="Arial" w:cs="Arial"/>
        </w:rPr>
        <w:t xml:space="preserve">chart for the study </w:t>
      </w:r>
      <w:r>
        <w:rPr>
          <w:rFonts w:ascii="Arial" w:hAnsi="Arial" w:cs="Arial" w:hint="eastAsia"/>
        </w:rPr>
        <w:t>participants was</w:t>
      </w:r>
      <w:r w:rsidRPr="00205960">
        <w:rPr>
          <w:rFonts w:ascii="Arial" w:hAnsi="Arial" w:cs="Arial"/>
        </w:rPr>
        <w:t xml:space="preserve"> presented in </w:t>
      </w:r>
      <w:r w:rsidR="008C2DDC">
        <w:rPr>
          <w:rFonts w:ascii="Arial" w:hAnsi="Arial" w:cs="Arial" w:hint="eastAsia"/>
        </w:rPr>
        <w:t>F</w:t>
      </w:r>
      <w:r w:rsidRPr="00205960">
        <w:rPr>
          <w:rFonts w:ascii="Arial" w:hAnsi="Arial" w:cs="Arial"/>
        </w:rPr>
        <w:t xml:space="preserve">igure </w:t>
      </w:r>
      <w:r w:rsidR="008C2DDC">
        <w:rPr>
          <w:rFonts w:ascii="Arial" w:hAnsi="Arial" w:cs="Arial" w:hint="eastAsia"/>
        </w:rPr>
        <w:t>S</w:t>
      </w:r>
      <w:r w:rsidRPr="00205960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Among</w:t>
      </w:r>
      <w:r>
        <w:rPr>
          <w:rFonts w:ascii="Arial" w:hAnsi="Arial" w:cs="Arial"/>
        </w:rPr>
        <w:t xml:space="preserve"> the 2118 adult</w:t>
      </w:r>
      <w:r>
        <w:rPr>
          <w:rFonts w:ascii="Arial" w:hAnsi="Arial" w:cs="Arial" w:hint="eastAsia"/>
        </w:rPr>
        <w:t xml:space="preserve">s </w:t>
      </w:r>
      <w:r w:rsidRPr="00205960">
        <w:rPr>
          <w:rFonts w:ascii="Arial" w:hAnsi="Arial" w:cs="Arial"/>
        </w:rPr>
        <w:t xml:space="preserve">in the cohort, </w:t>
      </w:r>
      <w:r>
        <w:rPr>
          <w:rFonts w:ascii="Arial" w:hAnsi="Arial" w:cs="Arial" w:hint="eastAsia"/>
        </w:rPr>
        <w:t>t</w:t>
      </w:r>
      <w:r w:rsidRPr="00621CCA">
        <w:rPr>
          <w:rFonts w:ascii="Arial" w:hAnsi="Arial" w:cs="Arial"/>
        </w:rPr>
        <w:t>he Korean Research Project on the Integrated Exposure Assessment of Hazardous Substances for Food Safety (KRIEFS)</w:t>
      </w:r>
      <w:r>
        <w:rPr>
          <w:rFonts w:ascii="Arial" w:hAnsi="Arial" w:cs="Arial" w:hint="eastAsia"/>
        </w:rPr>
        <w:t xml:space="preserve"> cohort, </w:t>
      </w:r>
      <w:r w:rsidRPr="00205960">
        <w:rPr>
          <w:rFonts w:ascii="Arial" w:hAnsi="Arial" w:cs="Arial"/>
        </w:rPr>
        <w:t xml:space="preserve">1604 </w:t>
      </w:r>
      <w:r>
        <w:rPr>
          <w:rFonts w:ascii="Arial" w:hAnsi="Arial" w:cs="Arial" w:hint="eastAsia"/>
        </w:rPr>
        <w:t xml:space="preserve">participants </w:t>
      </w:r>
      <w:r w:rsidRPr="00205960">
        <w:rPr>
          <w:rFonts w:ascii="Arial" w:hAnsi="Arial" w:cs="Arial"/>
        </w:rPr>
        <w:t xml:space="preserve">were excluded </w:t>
      </w:r>
      <w:r>
        <w:rPr>
          <w:rFonts w:ascii="Arial" w:hAnsi="Arial" w:cs="Arial" w:hint="eastAsia"/>
        </w:rPr>
        <w:t>due to</w:t>
      </w:r>
      <w:r w:rsidRPr="00205960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loss of </w:t>
      </w:r>
      <w:r w:rsidRPr="00205960">
        <w:rPr>
          <w:rFonts w:ascii="Arial" w:hAnsi="Arial" w:cs="Arial"/>
        </w:rPr>
        <w:t xml:space="preserve">follow-up and 514 </w:t>
      </w:r>
      <w:r>
        <w:rPr>
          <w:rFonts w:ascii="Arial" w:hAnsi="Arial" w:cs="Arial" w:hint="eastAsia"/>
        </w:rPr>
        <w:t xml:space="preserve">participants </w:t>
      </w:r>
      <w:r w:rsidRPr="00205960">
        <w:rPr>
          <w:rFonts w:ascii="Arial" w:hAnsi="Arial" w:cs="Arial"/>
        </w:rPr>
        <w:t>were followed-up</w:t>
      </w:r>
      <w:r>
        <w:rPr>
          <w:rFonts w:ascii="Arial" w:hAnsi="Arial" w:cs="Arial" w:hint="eastAsia"/>
        </w:rPr>
        <w:t xml:space="preserve">. </w:t>
      </w:r>
      <w:r w:rsidRPr="00205960">
        <w:rPr>
          <w:rFonts w:ascii="Arial" w:hAnsi="Arial" w:cs="Arial"/>
        </w:rPr>
        <w:t xml:space="preserve">506 </w:t>
      </w:r>
      <w:r>
        <w:rPr>
          <w:rFonts w:ascii="Arial" w:hAnsi="Arial" w:cs="Arial" w:hint="eastAsia"/>
        </w:rPr>
        <w:t>participants</w:t>
      </w:r>
      <w:r w:rsidRPr="00205960">
        <w:rPr>
          <w:rFonts w:ascii="Arial" w:hAnsi="Arial" w:cs="Arial"/>
        </w:rPr>
        <w:t xml:space="preserve"> (1016 observations) were included in the analysis, excluding 6 </w:t>
      </w:r>
      <w:r>
        <w:rPr>
          <w:rFonts w:ascii="Arial" w:hAnsi="Arial" w:cs="Arial" w:hint="eastAsia"/>
        </w:rPr>
        <w:t>participants</w:t>
      </w:r>
      <w:r w:rsidRPr="00205960">
        <w:rPr>
          <w:rFonts w:ascii="Arial" w:hAnsi="Arial" w:cs="Arial"/>
        </w:rPr>
        <w:t xml:space="preserve"> whose blood mercury or liver enzymes were not measured in the baseline survey (2010-2011) or follow-up survey (2014-2015).</w:t>
      </w:r>
    </w:p>
    <w:p w:rsidR="000B27FC" w:rsidRPr="00621CCA" w:rsidRDefault="000B27FC" w:rsidP="000B27FC">
      <w:pPr>
        <w:rPr>
          <w:rFonts w:ascii="Arial" w:hAnsi="Arial" w:cs="Arial"/>
        </w:rPr>
      </w:pPr>
    </w:p>
    <w:p w:rsidR="000B27FC" w:rsidRPr="00621CCA" w:rsidRDefault="000B27FC" w:rsidP="000B27FC">
      <w:pPr>
        <w:jc w:val="center"/>
        <w:rPr>
          <w:rFonts w:ascii="Arial" w:hAnsi="Arial" w:cs="Arial"/>
        </w:rPr>
      </w:pPr>
      <w:r w:rsidRPr="00621CCA">
        <w:rPr>
          <w:rFonts w:ascii="Arial" w:hAnsi="Arial" w:cs="Arial"/>
          <w:noProof/>
        </w:rPr>
        <w:drawing>
          <wp:inline distT="0" distB="0" distL="0" distR="0">
            <wp:extent cx="5170170" cy="3572510"/>
            <wp:effectExtent l="19050" t="0" r="0" b="0"/>
            <wp:docPr id="7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7FC" w:rsidRPr="007247D0" w:rsidRDefault="00D54C13" w:rsidP="000B27FC">
      <w:pPr>
        <w:jc w:val="center"/>
        <w:rPr>
          <w:rFonts w:ascii="Arial" w:hAnsi="Arial" w:cs="Arial"/>
          <w:color w:val="92D050"/>
        </w:rPr>
      </w:pPr>
      <w:proofErr w:type="gramStart"/>
      <w:r>
        <w:rPr>
          <w:rFonts w:ascii="Arial" w:hAnsi="Arial" w:cs="Arial" w:hint="eastAsia"/>
          <w:b/>
          <w:color w:val="92D050"/>
        </w:rPr>
        <w:t xml:space="preserve">Supplemental </w:t>
      </w:r>
      <w:r w:rsidR="008C2DDC" w:rsidRPr="007247D0">
        <w:rPr>
          <w:rFonts w:ascii="Arial" w:hAnsi="Arial" w:cs="Arial" w:hint="eastAsia"/>
          <w:b/>
          <w:color w:val="92D050"/>
        </w:rPr>
        <w:t>F</w:t>
      </w:r>
      <w:r w:rsidR="000B27FC" w:rsidRPr="007247D0">
        <w:rPr>
          <w:rFonts w:ascii="Arial" w:hAnsi="Arial" w:cs="Arial"/>
          <w:b/>
          <w:color w:val="92D050"/>
        </w:rPr>
        <w:t>igure 1</w:t>
      </w:r>
      <w:r w:rsidR="000B27FC" w:rsidRPr="007247D0">
        <w:rPr>
          <w:rFonts w:ascii="Arial" w:hAnsi="Arial" w:cs="Arial"/>
          <w:color w:val="92D050"/>
        </w:rPr>
        <w:t>.</w:t>
      </w:r>
      <w:proofErr w:type="gramEnd"/>
      <w:r w:rsidR="000B27FC" w:rsidRPr="007247D0">
        <w:rPr>
          <w:rFonts w:ascii="Arial" w:hAnsi="Arial" w:cs="Arial"/>
          <w:color w:val="92D050"/>
        </w:rPr>
        <w:t xml:space="preserve"> </w:t>
      </w:r>
      <w:proofErr w:type="gramStart"/>
      <w:r w:rsidR="000B27FC" w:rsidRPr="007247D0">
        <w:rPr>
          <w:rFonts w:ascii="Arial" w:hAnsi="Arial" w:cs="Arial"/>
          <w:color w:val="92D050"/>
        </w:rPr>
        <w:t>Flow chart of the study population</w:t>
      </w:r>
      <w:r>
        <w:rPr>
          <w:rFonts w:ascii="Arial" w:hAnsi="Arial" w:cs="Arial" w:hint="eastAsia"/>
          <w:color w:val="92D050"/>
        </w:rPr>
        <w:t>.</w:t>
      </w:r>
      <w:proofErr w:type="gramEnd"/>
      <w:r>
        <w:rPr>
          <w:rFonts w:ascii="Arial" w:hAnsi="Arial" w:cs="Arial" w:hint="eastAsia"/>
          <w:color w:val="92D050"/>
        </w:rPr>
        <w:t xml:space="preserve"> </w:t>
      </w:r>
    </w:p>
    <w:p w:rsidR="000B27FC" w:rsidRDefault="000B27FC" w:rsidP="000B27FC">
      <w:pPr>
        <w:rPr>
          <w:rFonts w:ascii="Arial" w:hAnsi="Arial" w:cs="Arial"/>
          <w:b/>
          <w:color w:val="548DD4" w:themeColor="text2" w:themeTint="99"/>
          <w:sz w:val="24"/>
        </w:rPr>
      </w:pPr>
    </w:p>
    <w:p w:rsidR="000B27FC" w:rsidRPr="000B27FC" w:rsidRDefault="000B27FC" w:rsidP="000B27FC">
      <w:pPr>
        <w:rPr>
          <w:rFonts w:ascii="Arial" w:hAnsi="Arial" w:cs="Arial"/>
          <w:b/>
          <w:color w:val="548DD4" w:themeColor="text2" w:themeTint="99"/>
          <w:sz w:val="24"/>
        </w:rPr>
      </w:pPr>
    </w:p>
    <w:p w:rsidR="00205960" w:rsidRPr="00D54C13" w:rsidRDefault="00205960">
      <w:pPr>
        <w:rPr>
          <w:rFonts w:ascii="Arial" w:hAnsi="Arial" w:cs="Arial"/>
          <w:b/>
          <w:color w:val="548DD4" w:themeColor="text2" w:themeTint="99"/>
          <w:sz w:val="24"/>
        </w:rPr>
      </w:pPr>
    </w:p>
    <w:p w:rsidR="000B27FC" w:rsidRPr="007247D0" w:rsidRDefault="000B27FC">
      <w:pPr>
        <w:rPr>
          <w:rFonts w:ascii="Arial" w:hAnsi="Arial" w:cs="Arial"/>
          <w:b/>
          <w:color w:val="00B0F0"/>
          <w:sz w:val="24"/>
        </w:rPr>
      </w:pPr>
      <w:r w:rsidRPr="007247D0">
        <w:rPr>
          <w:rFonts w:ascii="Arial" w:hAnsi="Arial" w:cs="Arial" w:hint="eastAsia"/>
          <w:b/>
          <w:color w:val="00B0F0"/>
          <w:sz w:val="24"/>
        </w:rPr>
        <w:lastRenderedPageBreak/>
        <w:t>Change of liver enzymes</w:t>
      </w:r>
    </w:p>
    <w:p w:rsidR="00205960" w:rsidRDefault="00205960" w:rsidP="00205960">
      <w:pPr>
        <w:rPr>
          <w:rFonts w:ascii="Arial" w:hAnsi="Arial" w:cs="Arial"/>
        </w:rPr>
      </w:pPr>
      <w:r w:rsidRPr="00205960">
        <w:rPr>
          <w:rFonts w:ascii="Arial" w:hAnsi="Arial" w:cs="Arial"/>
        </w:rPr>
        <w:t xml:space="preserve">The </w:t>
      </w:r>
      <w:r w:rsidR="00785FDE">
        <w:rPr>
          <w:rFonts w:ascii="Arial" w:hAnsi="Arial" w:cs="Arial"/>
        </w:rPr>
        <w:t>distribution of relative change</w:t>
      </w:r>
      <w:r w:rsidR="00785FDE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(%)</w:t>
      </w:r>
      <w:r w:rsidRPr="00205960">
        <w:rPr>
          <w:rFonts w:ascii="Arial" w:hAnsi="Arial" w:cs="Arial"/>
        </w:rPr>
        <w:t xml:space="preserve"> in b</w:t>
      </w:r>
      <w:r>
        <w:rPr>
          <w:rFonts w:ascii="Arial" w:hAnsi="Arial" w:cs="Arial"/>
        </w:rPr>
        <w:t xml:space="preserve">lood mercury and </w:t>
      </w:r>
      <w:r w:rsidR="006D45B0">
        <w:rPr>
          <w:rFonts w:ascii="Arial" w:hAnsi="Arial" w:cs="Arial" w:hint="eastAsia"/>
        </w:rPr>
        <w:t>liver</w:t>
      </w:r>
      <w:r>
        <w:rPr>
          <w:rFonts w:ascii="Arial" w:hAnsi="Arial" w:cs="Arial"/>
        </w:rPr>
        <w:t xml:space="preserve"> enzyme</w:t>
      </w:r>
      <w:r>
        <w:rPr>
          <w:rFonts w:ascii="Arial" w:hAnsi="Arial" w:cs="Arial" w:hint="eastAsia"/>
        </w:rPr>
        <w:t xml:space="preserve">s from </w:t>
      </w:r>
      <w:r w:rsidRPr="00205960">
        <w:rPr>
          <w:rFonts w:ascii="Arial" w:hAnsi="Arial" w:cs="Arial"/>
        </w:rPr>
        <w:t>baseline (2010-2011)</w:t>
      </w:r>
      <w:r>
        <w:rPr>
          <w:rFonts w:ascii="Arial" w:hAnsi="Arial" w:cs="Arial" w:hint="eastAsia"/>
        </w:rPr>
        <w:t xml:space="preserve"> to </w:t>
      </w:r>
      <w:r w:rsidRPr="00205960">
        <w:rPr>
          <w:rFonts w:ascii="Arial" w:hAnsi="Arial" w:cs="Arial"/>
        </w:rPr>
        <w:t>follow-up (2014-2015)</w:t>
      </w:r>
      <w:r>
        <w:rPr>
          <w:rFonts w:ascii="Arial" w:hAnsi="Arial" w:cs="Arial" w:hint="eastAsia"/>
        </w:rPr>
        <w:t xml:space="preserve"> </w:t>
      </w:r>
      <w:r w:rsidRPr="00205960">
        <w:rPr>
          <w:rFonts w:ascii="Arial" w:hAnsi="Arial" w:cs="Arial"/>
        </w:rPr>
        <w:t>in each individual</w:t>
      </w:r>
      <w:r>
        <w:rPr>
          <w:rFonts w:ascii="Arial" w:hAnsi="Arial" w:cs="Arial" w:hint="eastAsia"/>
        </w:rPr>
        <w:t>s</w:t>
      </w:r>
      <w:r w:rsidRPr="00205960">
        <w:rPr>
          <w:rFonts w:ascii="Arial" w:hAnsi="Arial" w:cs="Arial"/>
        </w:rPr>
        <w:t xml:space="preserve"> is shown in </w:t>
      </w:r>
      <w:r w:rsidR="008C2DDC">
        <w:rPr>
          <w:rFonts w:ascii="Arial" w:hAnsi="Arial" w:cs="Arial" w:hint="eastAsia"/>
        </w:rPr>
        <w:t>T</w:t>
      </w:r>
      <w:r w:rsidRPr="00205960">
        <w:rPr>
          <w:rFonts w:ascii="Arial" w:hAnsi="Arial" w:cs="Arial"/>
        </w:rPr>
        <w:t xml:space="preserve">able </w:t>
      </w:r>
      <w:r w:rsidR="008C2DDC">
        <w:rPr>
          <w:rFonts w:ascii="Arial" w:hAnsi="Arial" w:cs="Arial" w:hint="eastAsia"/>
        </w:rPr>
        <w:t>S</w:t>
      </w:r>
      <w:r w:rsidRPr="00205960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205960">
        <w:rPr>
          <w:rFonts w:ascii="Arial" w:hAnsi="Arial" w:cs="Arial"/>
        </w:rPr>
        <w:t xml:space="preserve">The relative change was defined as (value </w:t>
      </w:r>
      <w:r>
        <w:rPr>
          <w:rFonts w:ascii="Arial" w:hAnsi="Arial" w:cs="Arial" w:hint="eastAsia"/>
        </w:rPr>
        <w:t>in</w:t>
      </w:r>
      <w:r w:rsidRPr="00205960">
        <w:rPr>
          <w:rFonts w:ascii="Arial" w:hAnsi="Arial" w:cs="Arial"/>
        </w:rPr>
        <w:t xml:space="preserve"> follow-up </w:t>
      </w:r>
      <w:r>
        <w:rPr>
          <w:rFonts w:ascii="Arial" w:hAnsi="Arial" w:cs="Arial" w:hint="eastAsia"/>
        </w:rPr>
        <w:t xml:space="preserve">survey </w:t>
      </w:r>
      <w:r w:rsidRPr="00205960">
        <w:rPr>
          <w:rFonts w:ascii="Arial" w:hAnsi="Arial" w:cs="Arial"/>
        </w:rPr>
        <w:t xml:space="preserve">÷ value </w:t>
      </w:r>
      <w:r>
        <w:rPr>
          <w:rFonts w:ascii="Arial" w:hAnsi="Arial" w:cs="Arial" w:hint="eastAsia"/>
        </w:rPr>
        <w:t>in</w:t>
      </w:r>
      <w:r w:rsidRPr="00205960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baseline</w:t>
      </w:r>
      <w:r w:rsidRPr="00205960">
        <w:rPr>
          <w:rFonts w:ascii="Arial" w:hAnsi="Arial" w:cs="Arial"/>
        </w:rPr>
        <w:t xml:space="preserve"> survey) × 100.</w:t>
      </w:r>
      <w:r>
        <w:rPr>
          <w:rFonts w:ascii="Arial" w:hAnsi="Arial" w:cs="Arial" w:hint="eastAsia"/>
        </w:rPr>
        <w:t xml:space="preserve"> Blood mercury </w:t>
      </w:r>
      <w:r w:rsidR="006D45B0" w:rsidRPr="006D45B0">
        <w:rPr>
          <w:rFonts w:ascii="Arial" w:hAnsi="Arial" w:cs="Arial"/>
        </w:rPr>
        <w:t>decreased by</w:t>
      </w:r>
      <w:r w:rsidR="006D45B0">
        <w:rPr>
          <w:rFonts w:ascii="Arial" w:hAnsi="Arial" w:cs="Arial" w:hint="eastAsia"/>
        </w:rPr>
        <w:t xml:space="preserve"> </w:t>
      </w:r>
      <w:r w:rsidR="006D45B0" w:rsidRPr="006D45B0">
        <w:rPr>
          <w:rFonts w:ascii="Arial" w:hAnsi="Arial" w:cs="Arial"/>
        </w:rPr>
        <w:t>14.4%</w:t>
      </w:r>
      <w:r w:rsidR="006D45B0">
        <w:rPr>
          <w:rFonts w:ascii="Arial" w:hAnsi="Arial" w:cs="Arial" w:hint="eastAsia"/>
        </w:rPr>
        <w:t xml:space="preserve"> from baseline to follow-up on average, </w:t>
      </w:r>
      <w:r w:rsidR="006D45B0" w:rsidRPr="006D45B0">
        <w:rPr>
          <w:rFonts w:ascii="Arial" w:hAnsi="Arial" w:cs="Arial"/>
        </w:rPr>
        <w:t>AST decreased by 0.1%, ALT increased by 27.7% and GGT increased by 15.3% on average.</w:t>
      </w:r>
    </w:p>
    <w:p w:rsidR="00057358" w:rsidRPr="00621CCA" w:rsidRDefault="00057358">
      <w:pPr>
        <w:rPr>
          <w:rFonts w:ascii="Arial" w:hAnsi="Arial" w:cs="Arial"/>
        </w:rPr>
      </w:pPr>
    </w:p>
    <w:p w:rsidR="00057358" w:rsidRPr="007247D0" w:rsidRDefault="00D54C13">
      <w:pPr>
        <w:rPr>
          <w:rFonts w:ascii="Arial" w:hAnsi="Arial" w:cs="Arial"/>
          <w:color w:val="92D050"/>
        </w:rPr>
      </w:pPr>
      <w:proofErr w:type="gramStart"/>
      <w:r>
        <w:rPr>
          <w:rFonts w:ascii="Arial" w:hAnsi="Arial" w:cs="Arial" w:hint="eastAsia"/>
          <w:b/>
          <w:color w:val="92D050"/>
        </w:rPr>
        <w:t xml:space="preserve">Supplemental </w:t>
      </w:r>
      <w:r w:rsidR="008C2DDC" w:rsidRPr="007247D0">
        <w:rPr>
          <w:rFonts w:ascii="Arial" w:hAnsi="Arial" w:cs="Arial" w:hint="eastAsia"/>
          <w:b/>
          <w:color w:val="92D050"/>
        </w:rPr>
        <w:t>T</w:t>
      </w:r>
      <w:r w:rsidR="00057358" w:rsidRPr="007247D0">
        <w:rPr>
          <w:rFonts w:ascii="Arial" w:hAnsi="Arial" w:cs="Arial"/>
          <w:b/>
          <w:color w:val="92D050"/>
        </w:rPr>
        <w:t>able</w:t>
      </w:r>
      <w:r>
        <w:rPr>
          <w:rFonts w:ascii="Arial" w:hAnsi="Arial" w:cs="Arial" w:hint="eastAsia"/>
          <w:b/>
          <w:color w:val="92D050"/>
        </w:rPr>
        <w:t xml:space="preserve"> </w:t>
      </w:r>
      <w:r w:rsidR="00057358" w:rsidRPr="007247D0">
        <w:rPr>
          <w:rFonts w:ascii="Arial" w:hAnsi="Arial" w:cs="Arial"/>
          <w:b/>
          <w:color w:val="92D050"/>
        </w:rPr>
        <w:t>1.</w:t>
      </w:r>
      <w:proofErr w:type="gramEnd"/>
      <w:r w:rsidR="00057358" w:rsidRPr="007247D0">
        <w:rPr>
          <w:rFonts w:ascii="Arial" w:hAnsi="Arial" w:cs="Arial"/>
          <w:color w:val="92D050"/>
        </w:rPr>
        <w:t xml:space="preserve"> Changes of blood mercury and liver enzymes from baseline (2010-2011) to follow-up (2014-2015)</w:t>
      </w:r>
    </w:p>
    <w:tbl>
      <w:tblPr>
        <w:tblW w:w="8958" w:type="dxa"/>
        <w:tblInd w:w="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1247"/>
        <w:gridCol w:w="1400"/>
        <w:gridCol w:w="1100"/>
        <w:gridCol w:w="1100"/>
        <w:gridCol w:w="1100"/>
        <w:gridCol w:w="1140"/>
      </w:tblGrid>
      <w:tr w:rsidR="00057358" w:rsidRPr="00621CCA" w:rsidTr="00AC3877">
        <w:trPr>
          <w:trHeight w:val="624"/>
        </w:trPr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358" w:rsidRPr="00AC3877" w:rsidRDefault="00057358" w:rsidP="00AC3877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C387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Blood mercury or Liver enzymes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358" w:rsidRPr="00AC3877" w:rsidRDefault="00057358" w:rsidP="00AC3877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C387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Mean (SD)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AC3877" w:rsidRDefault="00AC3877" w:rsidP="00AC3877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C387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Min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AC3877" w:rsidRDefault="00057358" w:rsidP="00AC3877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C387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1st Q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AC3877" w:rsidRDefault="00AC3877" w:rsidP="00AC3877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C387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Med</w:t>
            </w:r>
            <w:r w:rsidRPr="00AC3877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ian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AC3877" w:rsidRDefault="00057358" w:rsidP="00AC3877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C387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3rd Q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AC3877" w:rsidRDefault="00AC3877" w:rsidP="00AC3877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C387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Max</w:t>
            </w:r>
          </w:p>
        </w:tc>
      </w:tr>
      <w:tr w:rsidR="00057358" w:rsidRPr="00621CCA" w:rsidTr="00AC3877">
        <w:trPr>
          <w:trHeight w:val="397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  <w:t>Δ-Hg (%)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-14.4 (59.0)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-92.4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-47.0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-22.6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6.2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895.8 </w:t>
            </w:r>
          </w:p>
        </w:tc>
      </w:tr>
      <w:tr w:rsidR="00057358" w:rsidRPr="00621CCA" w:rsidTr="00AC3877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  <w:t>Δ-AST (%)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-0.1 (66.6)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-86.8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-36.5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-16.7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15.0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676.5 </w:t>
            </w:r>
          </w:p>
        </w:tc>
      </w:tr>
      <w:tr w:rsidR="00057358" w:rsidRPr="00621CCA" w:rsidTr="00AC3877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  <w:t>Δ-ALT (%)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27.7 (68.9)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-80.7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-12.9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21.1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50.0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736.4 </w:t>
            </w:r>
          </w:p>
        </w:tc>
      </w:tr>
      <w:tr w:rsidR="00057358" w:rsidRPr="00621CCA" w:rsidTr="00AC3877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  <w:t>Δ-GGT (%)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15.3 (79.6)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-87.6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-18.2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0.0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25.1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358" w:rsidRPr="00621CCA" w:rsidRDefault="00057358" w:rsidP="00956689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1014.0 </w:t>
            </w:r>
          </w:p>
        </w:tc>
      </w:tr>
    </w:tbl>
    <w:p w:rsidR="00057358" w:rsidRPr="00785FDE" w:rsidRDefault="00057358">
      <w:pPr>
        <w:rPr>
          <w:rFonts w:ascii="Arial" w:hAnsi="Arial" w:cs="Arial"/>
          <w:sz w:val="18"/>
        </w:rPr>
      </w:pPr>
      <w:r w:rsidRPr="00785FDE">
        <w:rPr>
          <w:rFonts w:ascii="Arial" w:hAnsi="Arial" w:cs="Arial"/>
          <w:sz w:val="18"/>
        </w:rPr>
        <w:t>Δ-:= {(value at follow-up ÷ value at baseline) -1} × 100</w:t>
      </w:r>
    </w:p>
    <w:p w:rsidR="00057358" w:rsidRPr="00785FDE" w:rsidRDefault="00057358">
      <w:pPr>
        <w:rPr>
          <w:rFonts w:ascii="Arial" w:hAnsi="Arial" w:cs="Arial"/>
          <w:sz w:val="18"/>
        </w:rPr>
      </w:pPr>
      <w:r w:rsidRPr="00785FDE">
        <w:rPr>
          <w:rFonts w:ascii="Arial" w:hAnsi="Arial" w:cs="Arial"/>
          <w:sz w:val="18"/>
        </w:rPr>
        <w:t>Hg, mercury; AST, aspartate aminotransferases; ALT, alanine transaminase; GGT, gamma-</w:t>
      </w:r>
      <w:proofErr w:type="spellStart"/>
      <w:r w:rsidRPr="00785FDE">
        <w:rPr>
          <w:rFonts w:ascii="Arial" w:hAnsi="Arial" w:cs="Arial"/>
          <w:sz w:val="18"/>
        </w:rPr>
        <w:t>glutamyltransferase</w:t>
      </w:r>
      <w:proofErr w:type="spellEnd"/>
      <w:r w:rsidRPr="00785FDE">
        <w:rPr>
          <w:rFonts w:ascii="Arial" w:hAnsi="Arial" w:cs="Arial"/>
          <w:sz w:val="18"/>
        </w:rPr>
        <w:t xml:space="preserve">; SD, standard deviation; </w:t>
      </w:r>
      <w:r w:rsidR="00AC3877" w:rsidRPr="00785FDE">
        <w:rPr>
          <w:rFonts w:ascii="Arial" w:hAnsi="Arial" w:cs="Arial" w:hint="eastAsia"/>
          <w:sz w:val="18"/>
        </w:rPr>
        <w:t>M</w:t>
      </w:r>
      <w:r w:rsidRPr="00785FDE">
        <w:rPr>
          <w:rFonts w:ascii="Arial" w:hAnsi="Arial" w:cs="Arial"/>
          <w:sz w:val="18"/>
        </w:rPr>
        <w:t>in</w:t>
      </w:r>
      <w:r w:rsidR="00AC3877" w:rsidRPr="00785FDE">
        <w:rPr>
          <w:rFonts w:ascii="Arial" w:hAnsi="Arial" w:cs="Arial"/>
          <w:sz w:val="18"/>
        </w:rPr>
        <w:t>, minimum; 1st Q, 1st quartile</w:t>
      </w:r>
      <w:r w:rsidRPr="00785FDE">
        <w:rPr>
          <w:rFonts w:ascii="Arial" w:hAnsi="Arial" w:cs="Arial"/>
          <w:sz w:val="18"/>
        </w:rPr>
        <w:t xml:space="preserve">, 3rd Q, 3rd quartile, </w:t>
      </w:r>
      <w:r w:rsidR="00AC3877" w:rsidRPr="00785FDE">
        <w:rPr>
          <w:rFonts w:ascii="Arial" w:hAnsi="Arial" w:cs="Arial" w:hint="eastAsia"/>
          <w:sz w:val="18"/>
        </w:rPr>
        <w:t>M</w:t>
      </w:r>
      <w:r w:rsidRPr="00785FDE">
        <w:rPr>
          <w:rFonts w:ascii="Arial" w:hAnsi="Arial" w:cs="Arial"/>
          <w:sz w:val="18"/>
        </w:rPr>
        <w:t>ax, maximum.</w:t>
      </w:r>
    </w:p>
    <w:p w:rsidR="00057358" w:rsidRPr="00AC3877" w:rsidRDefault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BD66FA" w:rsidRDefault="00BD66FA" w:rsidP="00057358">
      <w:pPr>
        <w:rPr>
          <w:rFonts w:ascii="Arial" w:hAnsi="Arial" w:cs="Arial"/>
        </w:rPr>
      </w:pPr>
    </w:p>
    <w:p w:rsidR="006D45B0" w:rsidRDefault="006D45B0" w:rsidP="00057358">
      <w:pPr>
        <w:rPr>
          <w:rFonts w:ascii="Arial" w:hAnsi="Arial" w:cs="Arial"/>
        </w:rPr>
      </w:pPr>
    </w:p>
    <w:p w:rsidR="006D45B0" w:rsidRDefault="006D45B0" w:rsidP="00057358">
      <w:pPr>
        <w:rPr>
          <w:rFonts w:ascii="Arial" w:hAnsi="Arial" w:cs="Arial"/>
        </w:rPr>
      </w:pPr>
    </w:p>
    <w:p w:rsidR="006D45B0" w:rsidRDefault="006D45B0" w:rsidP="00057358">
      <w:pPr>
        <w:rPr>
          <w:rFonts w:ascii="Arial" w:hAnsi="Arial" w:cs="Arial"/>
        </w:rPr>
      </w:pPr>
      <w:r w:rsidRPr="006D45B0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 w:hint="eastAsia"/>
        </w:rPr>
        <w:t>associations</w:t>
      </w:r>
      <w:r w:rsidRPr="006D45B0">
        <w:rPr>
          <w:rFonts w:ascii="Arial" w:hAnsi="Arial" w:cs="Arial"/>
        </w:rPr>
        <w:t xml:space="preserve"> between the blood mercury </w:t>
      </w:r>
      <w:r>
        <w:rPr>
          <w:rFonts w:ascii="Arial" w:hAnsi="Arial" w:cs="Arial" w:hint="eastAsia"/>
        </w:rPr>
        <w:t>in the baseline survey</w:t>
      </w:r>
      <w:r w:rsidRPr="006D45B0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or</w:t>
      </w:r>
      <w:r w:rsidRPr="006D45B0">
        <w:rPr>
          <w:rFonts w:ascii="Arial" w:hAnsi="Arial" w:cs="Arial"/>
        </w:rPr>
        <w:t xml:space="preserve"> the relative changes in blood mercury levels defined </w:t>
      </w:r>
      <w:r>
        <w:rPr>
          <w:rFonts w:ascii="Arial" w:hAnsi="Arial" w:cs="Arial" w:hint="eastAsia"/>
        </w:rPr>
        <w:t xml:space="preserve">as </w:t>
      </w:r>
      <w:r w:rsidRPr="006D45B0">
        <w:rPr>
          <w:rFonts w:ascii="Arial" w:hAnsi="Arial" w:cs="Arial"/>
        </w:rPr>
        <w:t xml:space="preserve">above and the relative changes in </w:t>
      </w:r>
      <w:r>
        <w:rPr>
          <w:rFonts w:ascii="Arial" w:hAnsi="Arial" w:cs="Arial" w:hint="eastAsia"/>
        </w:rPr>
        <w:t>liver</w:t>
      </w:r>
      <w:r w:rsidRPr="006D45B0">
        <w:rPr>
          <w:rFonts w:ascii="Arial" w:hAnsi="Arial" w:cs="Arial"/>
        </w:rPr>
        <w:t xml:space="preserve"> enzyme was assessed by multiple linear regression analysis.</w:t>
      </w:r>
      <w:r>
        <w:rPr>
          <w:rFonts w:ascii="Arial" w:hAnsi="Arial" w:cs="Arial" w:hint="eastAsia"/>
        </w:rPr>
        <w:t xml:space="preserve"> </w:t>
      </w:r>
      <w:r w:rsidRPr="006D45B0">
        <w:rPr>
          <w:rFonts w:ascii="Arial" w:hAnsi="Arial" w:cs="Arial"/>
        </w:rPr>
        <w:t xml:space="preserve">The relative changes in </w:t>
      </w:r>
      <w:r>
        <w:rPr>
          <w:rFonts w:ascii="Arial" w:hAnsi="Arial" w:cs="Arial" w:hint="eastAsia"/>
        </w:rPr>
        <w:t>liver</w:t>
      </w:r>
      <w:r w:rsidRPr="006D45B0">
        <w:rPr>
          <w:rFonts w:ascii="Arial" w:hAnsi="Arial" w:cs="Arial"/>
        </w:rPr>
        <w:t xml:space="preserve"> enzyme</w:t>
      </w:r>
      <w:r>
        <w:rPr>
          <w:rFonts w:ascii="Arial" w:hAnsi="Arial" w:cs="Arial" w:hint="eastAsia"/>
        </w:rPr>
        <w:t>s</w:t>
      </w:r>
      <w:r w:rsidRPr="006D45B0">
        <w:rPr>
          <w:rFonts w:ascii="Arial" w:hAnsi="Arial" w:cs="Arial"/>
        </w:rPr>
        <w:t xml:space="preserve"> were not statistically significant</w:t>
      </w:r>
      <w:r>
        <w:rPr>
          <w:rFonts w:ascii="Arial" w:hAnsi="Arial" w:cs="Arial" w:hint="eastAsia"/>
        </w:rPr>
        <w:t xml:space="preserve"> changed according to </w:t>
      </w:r>
      <w:r w:rsidRPr="006D45B0">
        <w:rPr>
          <w:rFonts w:ascii="Arial" w:hAnsi="Arial" w:cs="Arial"/>
        </w:rPr>
        <w:t xml:space="preserve">blood mercury </w:t>
      </w:r>
      <w:r>
        <w:rPr>
          <w:rFonts w:ascii="Arial" w:hAnsi="Arial" w:cs="Arial" w:hint="eastAsia"/>
        </w:rPr>
        <w:t>in the baseline survey</w:t>
      </w:r>
      <w:r w:rsidRPr="006D45B0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or</w:t>
      </w:r>
      <w:r w:rsidRPr="006D45B0">
        <w:rPr>
          <w:rFonts w:ascii="Arial" w:hAnsi="Arial" w:cs="Arial"/>
        </w:rPr>
        <w:t xml:space="preserve"> relative changes in blood mercury levels</w:t>
      </w:r>
      <w:r>
        <w:rPr>
          <w:rFonts w:ascii="Arial" w:hAnsi="Arial" w:cs="Arial" w:hint="eastAsia"/>
        </w:rPr>
        <w:t>.</w:t>
      </w:r>
    </w:p>
    <w:p w:rsidR="001E3BC9" w:rsidRPr="00621CCA" w:rsidRDefault="001E3BC9" w:rsidP="00057358">
      <w:pPr>
        <w:rPr>
          <w:rFonts w:ascii="Arial" w:hAnsi="Arial" w:cs="Arial"/>
        </w:rPr>
      </w:pPr>
    </w:p>
    <w:p w:rsidR="00621CCA" w:rsidRPr="007247D0" w:rsidRDefault="00D54C13" w:rsidP="00057358">
      <w:pPr>
        <w:rPr>
          <w:rFonts w:ascii="Arial" w:hAnsi="Arial" w:cs="Arial"/>
          <w:color w:val="92D050"/>
        </w:rPr>
      </w:pPr>
      <w:proofErr w:type="gramStart"/>
      <w:r>
        <w:rPr>
          <w:rFonts w:ascii="Arial" w:hAnsi="Arial" w:cs="Arial" w:hint="eastAsia"/>
          <w:b/>
          <w:color w:val="92D050"/>
        </w:rPr>
        <w:t xml:space="preserve">Supplemental </w:t>
      </w:r>
      <w:r w:rsidR="008C2DDC" w:rsidRPr="007247D0">
        <w:rPr>
          <w:rFonts w:ascii="Arial" w:hAnsi="Arial" w:cs="Arial" w:hint="eastAsia"/>
          <w:b/>
          <w:color w:val="92D050"/>
        </w:rPr>
        <w:t>T</w:t>
      </w:r>
      <w:r w:rsidR="00621CCA" w:rsidRPr="007247D0">
        <w:rPr>
          <w:rFonts w:ascii="Arial" w:hAnsi="Arial" w:cs="Arial"/>
          <w:b/>
          <w:color w:val="92D050"/>
        </w:rPr>
        <w:t>able</w:t>
      </w:r>
      <w:r>
        <w:rPr>
          <w:rFonts w:ascii="Arial" w:hAnsi="Arial" w:cs="Arial" w:hint="eastAsia"/>
          <w:b/>
          <w:color w:val="92D050"/>
        </w:rPr>
        <w:t xml:space="preserve"> </w:t>
      </w:r>
      <w:r w:rsidR="00621CCA" w:rsidRPr="007247D0">
        <w:rPr>
          <w:rFonts w:ascii="Arial" w:hAnsi="Arial" w:cs="Arial"/>
          <w:b/>
          <w:color w:val="92D050"/>
        </w:rPr>
        <w:t>2</w:t>
      </w:r>
      <w:r w:rsidR="00621CCA" w:rsidRPr="007247D0">
        <w:rPr>
          <w:rFonts w:ascii="Arial" w:hAnsi="Arial" w:cs="Arial"/>
          <w:color w:val="92D050"/>
        </w:rPr>
        <w:t>.</w:t>
      </w:r>
      <w:proofErr w:type="gramEnd"/>
      <w:r w:rsidR="00621CCA" w:rsidRPr="007247D0">
        <w:rPr>
          <w:rFonts w:ascii="Arial" w:hAnsi="Arial" w:cs="Arial"/>
          <w:color w:val="92D050"/>
        </w:rPr>
        <w:t xml:space="preserve"> Association between blood mercury and change of liver enzymes from baseline (2010-2011) to follow-up (2014-2015)</w:t>
      </w:r>
    </w:p>
    <w:tbl>
      <w:tblPr>
        <w:tblW w:w="1067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928"/>
        <w:gridCol w:w="1240"/>
        <w:gridCol w:w="1240"/>
        <w:gridCol w:w="1240"/>
        <w:gridCol w:w="1240"/>
        <w:gridCol w:w="1240"/>
        <w:gridCol w:w="1240"/>
      </w:tblGrid>
      <w:tr w:rsidR="00621CCA" w:rsidRPr="00621CCA" w:rsidTr="00BD66FA"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D54C13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247D0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Crude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247D0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Model 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247D0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Model 2</w:t>
            </w:r>
          </w:p>
        </w:tc>
      </w:tr>
      <w:tr w:rsidR="00621CCA" w:rsidRPr="00621CCA" w:rsidTr="00BD66FA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247D0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Response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247D0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Predictor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247D0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β (SE)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i/>
                <w:iCs/>
                <w:color w:val="000000"/>
                <w:kern w:val="0"/>
                <w:szCs w:val="20"/>
              </w:rPr>
            </w:pPr>
            <w:r w:rsidRPr="007247D0">
              <w:rPr>
                <w:rFonts w:ascii="Arial" w:eastAsia="맑은 고딕" w:hAnsi="Arial" w:cs="Arial"/>
                <w:b/>
                <w:i/>
                <w:iCs/>
                <w:color w:val="000000"/>
                <w:kern w:val="0"/>
                <w:szCs w:val="20"/>
              </w:rPr>
              <w:t>p</w:t>
            </w:r>
            <w:r w:rsidRPr="007247D0">
              <w:rPr>
                <w:rFonts w:ascii="Arial" w:eastAsia="맑은 고딕" w:hAnsi="Arial" w:cs="Arial"/>
                <w:b/>
                <w:iCs/>
                <w:color w:val="000000"/>
                <w:kern w:val="0"/>
                <w:szCs w:val="20"/>
              </w:rPr>
              <w:t>-value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247D0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β (SE)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i/>
                <w:iCs/>
                <w:color w:val="000000"/>
                <w:kern w:val="0"/>
                <w:szCs w:val="20"/>
              </w:rPr>
            </w:pPr>
            <w:r w:rsidRPr="007247D0">
              <w:rPr>
                <w:rFonts w:ascii="Arial" w:eastAsia="맑은 고딕" w:hAnsi="Arial" w:cs="Arial"/>
                <w:b/>
                <w:i/>
                <w:iCs/>
                <w:color w:val="000000"/>
                <w:kern w:val="0"/>
                <w:szCs w:val="20"/>
              </w:rPr>
              <w:t>p</w:t>
            </w:r>
            <w:r w:rsidRPr="007247D0">
              <w:rPr>
                <w:rFonts w:ascii="Arial" w:eastAsia="맑은 고딕" w:hAnsi="Arial" w:cs="Arial"/>
                <w:b/>
                <w:iCs/>
                <w:color w:val="000000"/>
                <w:kern w:val="0"/>
                <w:szCs w:val="20"/>
              </w:rPr>
              <w:t>-value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247D0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β (SE)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7247D0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i/>
                <w:iCs/>
                <w:color w:val="000000"/>
                <w:kern w:val="0"/>
                <w:szCs w:val="20"/>
              </w:rPr>
            </w:pPr>
            <w:r w:rsidRPr="007247D0">
              <w:rPr>
                <w:rFonts w:ascii="Arial" w:eastAsia="맑은 고딕" w:hAnsi="Arial" w:cs="Arial"/>
                <w:b/>
                <w:i/>
                <w:iCs/>
                <w:color w:val="000000"/>
                <w:kern w:val="0"/>
                <w:szCs w:val="20"/>
              </w:rPr>
              <w:t>p</w:t>
            </w:r>
            <w:r w:rsidRPr="007247D0">
              <w:rPr>
                <w:rFonts w:ascii="Arial" w:eastAsia="맑은 고딕" w:hAnsi="Arial" w:cs="Arial"/>
                <w:b/>
                <w:iCs/>
                <w:color w:val="000000"/>
                <w:kern w:val="0"/>
                <w:szCs w:val="20"/>
              </w:rPr>
              <w:t>-value</w:t>
            </w:r>
          </w:p>
        </w:tc>
      </w:tr>
      <w:tr w:rsidR="00621CCA" w:rsidRPr="00621CCA" w:rsidTr="00BD66FA"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  <w:t>Δ-AST (%)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Baseline Hg (</w:t>
            </w:r>
            <w:proofErr w:type="spellStart"/>
            <w:r w:rsidRPr="00621CCA">
              <w:rPr>
                <w:rFonts w:ascii="Arial" w:eastAsia="돋움" w:hAnsi="Arial" w:cs="Arial"/>
                <w:color w:val="000000"/>
                <w:kern w:val="0"/>
                <w:szCs w:val="20"/>
              </w:rPr>
              <w:t>μ</w:t>
            </w: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</w:t>
            </w:r>
            <w:proofErr w:type="spellEnd"/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0.22 (0.67)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AC3877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0.33 (0.69)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AC3877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-0.21 (0.83)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7247D0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80</w:t>
            </w:r>
          </w:p>
        </w:tc>
      </w:tr>
      <w:tr w:rsidR="00621CCA" w:rsidRPr="00621CCA" w:rsidTr="00BD66FA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  <w:t>Δ-Hg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0.04 (0.05)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AC3877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0.4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0.02 (0.06)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7247D0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0.70</w:t>
            </w:r>
          </w:p>
        </w:tc>
      </w:tr>
      <w:tr w:rsidR="00621CCA" w:rsidRPr="00621CCA" w:rsidTr="00BD66FA"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  <w:t>Δ-ALT (%)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Baseline Hg (</w:t>
            </w:r>
            <w:proofErr w:type="spellStart"/>
            <w:r w:rsidRPr="00621CCA">
              <w:rPr>
                <w:rFonts w:ascii="Arial" w:eastAsia="돋움" w:hAnsi="Arial" w:cs="Arial"/>
                <w:color w:val="000000"/>
                <w:kern w:val="0"/>
                <w:szCs w:val="20"/>
              </w:rPr>
              <w:t>μ</w:t>
            </w: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</w:t>
            </w:r>
            <w:proofErr w:type="spellEnd"/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-0.40 (0.63)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AC3877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-0.49 (0.64)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AC3877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0.4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0.43 (0.75)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7247D0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0.5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621CCA" w:rsidRPr="00621CCA" w:rsidTr="00BD66FA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  <w:t>Δ-Hg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-0.03 (0.05)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AC3877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-0.04 (0.05)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7247D0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50</w:t>
            </w:r>
          </w:p>
        </w:tc>
      </w:tr>
      <w:tr w:rsidR="00621CCA" w:rsidRPr="00621CCA" w:rsidTr="00BD66FA"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  <w:t>Δ-GGT (%)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Baseline Hg (</w:t>
            </w:r>
            <w:proofErr w:type="spellStart"/>
            <w:r w:rsidRPr="00621CCA">
              <w:rPr>
                <w:rFonts w:ascii="Arial" w:eastAsia="돋움" w:hAnsi="Arial" w:cs="Arial"/>
                <w:color w:val="000000"/>
                <w:kern w:val="0"/>
                <w:szCs w:val="20"/>
              </w:rPr>
              <w:t>μ</w:t>
            </w: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</w:t>
            </w:r>
            <w:proofErr w:type="spellEnd"/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1.18 (0.82)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AC3877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0.1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1.22 (0.84)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0E3ADF" w:rsidRDefault="000E3ADF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0E3ADF">
              <w:rPr>
                <w:rFonts w:ascii="Arial" w:eastAsia="맑은 고딕" w:hAnsi="Arial" w:cs="Arial"/>
                <w:kern w:val="0"/>
                <w:szCs w:val="20"/>
              </w:rPr>
              <w:t>0.1</w:t>
            </w:r>
            <w:r w:rsidRPr="000E3ADF">
              <w:rPr>
                <w:rFonts w:ascii="Arial" w:eastAsia="맑은 고딕" w:hAnsi="Arial" w:cs="Arial" w:hint="eastAsia"/>
                <w:kern w:val="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1.48 (1.01)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7247D0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0.14</w:t>
            </w:r>
          </w:p>
        </w:tc>
      </w:tr>
      <w:tr w:rsidR="00621CCA" w:rsidRPr="00621CCA" w:rsidTr="00BD66FA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  <w:t>Δ-Hg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0.01 (0.06)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7247D0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621CCA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21CC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0.01 (0.07)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CCA" w:rsidRPr="00621CCA" w:rsidRDefault="007247D0" w:rsidP="00621CCA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3</w:t>
            </w:r>
          </w:p>
        </w:tc>
      </w:tr>
    </w:tbl>
    <w:p w:rsidR="00621CCA" w:rsidRPr="00785FDE" w:rsidRDefault="00621CCA" w:rsidP="00621CCA">
      <w:pPr>
        <w:rPr>
          <w:rFonts w:ascii="Arial" w:hAnsi="Arial" w:cs="Arial"/>
          <w:sz w:val="18"/>
        </w:rPr>
      </w:pPr>
      <w:r w:rsidRPr="00785FDE">
        <w:rPr>
          <w:rFonts w:ascii="Arial" w:hAnsi="Arial" w:cs="Arial"/>
          <w:sz w:val="18"/>
        </w:rPr>
        <w:t>Δ-:= {(value at follow-up ÷ value at baseline) -1} × 100.</w:t>
      </w:r>
    </w:p>
    <w:p w:rsidR="00621CCA" w:rsidRPr="00785FDE" w:rsidRDefault="00621CCA" w:rsidP="00621CCA">
      <w:pPr>
        <w:rPr>
          <w:rFonts w:ascii="Arial" w:hAnsi="Arial" w:cs="Arial"/>
          <w:sz w:val="18"/>
        </w:rPr>
      </w:pPr>
      <w:proofErr w:type="gramStart"/>
      <w:r w:rsidRPr="00785FDE">
        <w:rPr>
          <w:rFonts w:ascii="Arial" w:hAnsi="Arial" w:cs="Arial"/>
          <w:sz w:val="18"/>
        </w:rPr>
        <w:t>Hg, mercury; AST, aspartate aminotransferases; ALT, alanine transaminase; GGT, gamma-</w:t>
      </w:r>
      <w:proofErr w:type="spellStart"/>
      <w:r w:rsidRPr="00785FDE">
        <w:rPr>
          <w:rFonts w:ascii="Arial" w:hAnsi="Arial" w:cs="Arial"/>
          <w:sz w:val="18"/>
        </w:rPr>
        <w:t>glutamyltransferase</w:t>
      </w:r>
      <w:proofErr w:type="spellEnd"/>
      <w:r w:rsidRPr="00785FDE">
        <w:rPr>
          <w:rFonts w:ascii="Arial" w:hAnsi="Arial" w:cs="Arial"/>
          <w:sz w:val="18"/>
        </w:rPr>
        <w:t>; SE, standard error.</w:t>
      </w:r>
      <w:proofErr w:type="gramEnd"/>
    </w:p>
    <w:p w:rsidR="00621CCA" w:rsidRPr="00785FDE" w:rsidRDefault="00621CCA" w:rsidP="00057358">
      <w:pPr>
        <w:rPr>
          <w:rFonts w:ascii="Arial" w:hAnsi="Arial" w:cs="Arial"/>
          <w:sz w:val="18"/>
        </w:rPr>
      </w:pPr>
      <w:r w:rsidRPr="00785FDE">
        <w:rPr>
          <w:rFonts w:ascii="Arial" w:hAnsi="Arial" w:cs="Arial"/>
          <w:sz w:val="18"/>
        </w:rPr>
        <w:t xml:space="preserve">Crude model </w:t>
      </w:r>
      <w:r w:rsidRPr="00785FDE">
        <w:rPr>
          <w:rFonts w:ascii="Arial" w:hAnsi="Arial" w:cs="Arial" w:hint="eastAsia"/>
          <w:sz w:val="18"/>
        </w:rPr>
        <w:t xml:space="preserve">included blood mercury at baseline </w:t>
      </w:r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(</w:t>
      </w:r>
      <w:proofErr w:type="spellStart"/>
      <w:r w:rsidRPr="00785FDE">
        <w:rPr>
          <w:rFonts w:ascii="Arial" w:eastAsia="돋움" w:hAnsi="Arial" w:cs="Arial"/>
          <w:color w:val="000000"/>
          <w:kern w:val="0"/>
          <w:sz w:val="18"/>
          <w:szCs w:val="20"/>
        </w:rPr>
        <w:t>μ</w:t>
      </w:r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g</w:t>
      </w:r>
      <w:proofErr w:type="spellEnd"/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/L)</w:t>
      </w:r>
      <w:r w:rsidRPr="00785FDE">
        <w:rPr>
          <w:rFonts w:ascii="Arial" w:hAnsi="Arial" w:cs="Arial" w:hint="eastAsia"/>
          <w:sz w:val="18"/>
        </w:rPr>
        <w:t xml:space="preserve"> </w:t>
      </w:r>
      <w:r w:rsidRPr="00785FDE">
        <w:rPr>
          <w:rFonts w:ascii="Arial" w:hAnsi="Arial" w:cs="Arial"/>
          <w:sz w:val="18"/>
        </w:rPr>
        <w:t xml:space="preserve">adjusted for each </w:t>
      </w:r>
      <w:r w:rsidR="007247D0" w:rsidRPr="00785FDE">
        <w:rPr>
          <w:rFonts w:ascii="Arial" w:hAnsi="Arial" w:cs="Arial"/>
          <w:sz w:val="18"/>
        </w:rPr>
        <w:t>liver enzyme levels at baseline</w:t>
      </w:r>
      <w:r w:rsidR="007247D0" w:rsidRPr="00785FDE">
        <w:rPr>
          <w:rFonts w:ascii="Arial" w:hAnsi="Arial" w:cs="Arial" w:hint="eastAsia"/>
          <w:sz w:val="18"/>
        </w:rPr>
        <w:t xml:space="preserve">; </w:t>
      </w:r>
      <w:r w:rsidRPr="00785FDE">
        <w:rPr>
          <w:rFonts w:ascii="Arial" w:hAnsi="Arial" w:cs="Arial" w:hint="eastAsia"/>
          <w:sz w:val="18"/>
        </w:rPr>
        <w:t xml:space="preserve">Model 1 included blood mercury at baseline </w:t>
      </w:r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(</w:t>
      </w:r>
      <w:proofErr w:type="spellStart"/>
      <w:r w:rsidRPr="00785FDE">
        <w:rPr>
          <w:rFonts w:ascii="Arial" w:eastAsia="돋움" w:hAnsi="Arial" w:cs="Arial"/>
          <w:color w:val="000000"/>
          <w:kern w:val="0"/>
          <w:sz w:val="18"/>
          <w:szCs w:val="20"/>
        </w:rPr>
        <w:t>μ</w:t>
      </w:r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g</w:t>
      </w:r>
      <w:proofErr w:type="spellEnd"/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/L)</w:t>
      </w:r>
      <w:r w:rsidRPr="00785FDE">
        <w:rPr>
          <w:rFonts w:ascii="Arial" w:eastAsia="맑은 고딕" w:hAnsi="Arial" w:cs="Arial" w:hint="eastAsia"/>
          <w:color w:val="000000"/>
          <w:kern w:val="0"/>
          <w:sz w:val="18"/>
          <w:szCs w:val="20"/>
        </w:rPr>
        <w:t xml:space="preserve"> </w:t>
      </w:r>
      <w:r w:rsidRPr="00785FDE">
        <w:rPr>
          <w:rFonts w:ascii="Arial" w:hAnsi="Arial" w:cs="Arial" w:hint="eastAsia"/>
          <w:sz w:val="18"/>
        </w:rPr>
        <w:t xml:space="preserve">and change of blood mercury (%) </w:t>
      </w:r>
      <w:r w:rsidRPr="00785FDE">
        <w:rPr>
          <w:rFonts w:ascii="Arial" w:hAnsi="Arial" w:cs="Arial"/>
          <w:sz w:val="18"/>
        </w:rPr>
        <w:t xml:space="preserve">adjusted for each </w:t>
      </w:r>
      <w:r w:rsidR="007247D0" w:rsidRPr="00785FDE">
        <w:rPr>
          <w:rFonts w:ascii="Arial" w:hAnsi="Arial" w:cs="Arial"/>
          <w:sz w:val="18"/>
        </w:rPr>
        <w:t>liver enzyme levels at baseline</w:t>
      </w:r>
      <w:r w:rsidR="007247D0" w:rsidRPr="00785FDE">
        <w:rPr>
          <w:rFonts w:ascii="Arial" w:hAnsi="Arial" w:cs="Arial" w:hint="eastAsia"/>
          <w:sz w:val="18"/>
        </w:rPr>
        <w:t xml:space="preserve">; </w:t>
      </w:r>
      <w:r w:rsidRPr="00785FDE">
        <w:rPr>
          <w:rFonts w:ascii="Arial" w:hAnsi="Arial" w:cs="Arial" w:hint="eastAsia"/>
          <w:sz w:val="18"/>
        </w:rPr>
        <w:t>Model 2</w:t>
      </w:r>
      <w:r w:rsidRPr="00785FDE">
        <w:rPr>
          <w:rFonts w:ascii="Arial" w:hAnsi="Arial" w:cs="Arial"/>
          <w:sz w:val="18"/>
        </w:rPr>
        <w:t xml:space="preserve"> was adjusted for each liver enzyme levels at baseline, gender, change of age, change of income, change of smoking status, change of </w:t>
      </w:r>
      <w:r w:rsidR="00B56ECA" w:rsidRPr="00785FDE">
        <w:rPr>
          <w:rFonts w:ascii="Arial" w:hAnsi="Arial" w:cs="Arial"/>
          <w:sz w:val="18"/>
        </w:rPr>
        <w:t>alcohol consumption</w:t>
      </w:r>
      <w:r w:rsidR="00B56ECA" w:rsidRPr="00785FDE">
        <w:rPr>
          <w:rFonts w:ascii="Arial" w:hAnsi="Arial" w:cs="Arial" w:hint="eastAsia"/>
          <w:sz w:val="18"/>
        </w:rPr>
        <w:t xml:space="preserve"> </w:t>
      </w:r>
      <w:r w:rsidRPr="00785FDE">
        <w:rPr>
          <w:rFonts w:ascii="Arial" w:hAnsi="Arial" w:cs="Arial"/>
          <w:sz w:val="18"/>
        </w:rPr>
        <w:t>frequency levels and past medical history of hypertension, diabetes mellitus, tuberculosis, hepatitis B.</w:t>
      </w:r>
      <w:r w:rsidR="007247D0" w:rsidRPr="00785FDE">
        <w:rPr>
          <w:rFonts w:ascii="Arial" w:hAnsi="Arial" w:cs="Arial" w:hint="eastAsia"/>
          <w:sz w:val="18"/>
        </w:rPr>
        <w:t xml:space="preserve"> </w:t>
      </w:r>
      <w:r w:rsidR="000B27FC" w:rsidRPr="00785FDE">
        <w:rPr>
          <w:rFonts w:ascii="Arial" w:hAnsi="Arial" w:cs="Arial" w:hint="eastAsia"/>
          <w:sz w:val="18"/>
        </w:rPr>
        <w:t>C</w:t>
      </w:r>
      <w:r w:rsidRPr="00785FDE">
        <w:rPr>
          <w:rFonts w:ascii="Arial" w:hAnsi="Arial" w:cs="Arial"/>
          <w:sz w:val="18"/>
        </w:rPr>
        <w:t>hange of age:= absolute difference of age (years) from baseline to follow-up periods.</w:t>
      </w:r>
      <w:r w:rsidR="000B27FC" w:rsidRPr="00785FDE">
        <w:rPr>
          <w:rFonts w:ascii="Arial" w:hAnsi="Arial" w:cs="Arial" w:hint="eastAsia"/>
          <w:sz w:val="18"/>
        </w:rPr>
        <w:t xml:space="preserve"> C</w:t>
      </w:r>
      <w:r w:rsidRPr="00785FDE">
        <w:rPr>
          <w:rFonts w:ascii="Arial" w:hAnsi="Arial" w:cs="Arial"/>
          <w:sz w:val="18"/>
        </w:rPr>
        <w:t>hange of income</w:t>
      </w:r>
      <w:proofErr w:type="gramStart"/>
      <w:r w:rsidRPr="00785FDE">
        <w:rPr>
          <w:rFonts w:ascii="Arial" w:hAnsi="Arial" w:cs="Arial"/>
          <w:sz w:val="18"/>
        </w:rPr>
        <w:t>:=</w:t>
      </w:r>
      <w:proofErr w:type="gramEnd"/>
      <w:r w:rsidRPr="00785FDE">
        <w:rPr>
          <w:rFonts w:ascii="Arial" w:hAnsi="Arial" w:cs="Arial"/>
          <w:sz w:val="18"/>
        </w:rPr>
        <w:t xml:space="preserve"> absolute difference of level of income variable treated as numerical variable (Assuming that the difference between each next level in the order is 1) from baseline to follow-up periods.</w:t>
      </w:r>
      <w:r w:rsidR="000B27FC" w:rsidRPr="00785FDE">
        <w:rPr>
          <w:rFonts w:ascii="Arial" w:hAnsi="Arial" w:cs="Arial" w:hint="eastAsia"/>
          <w:sz w:val="18"/>
        </w:rPr>
        <w:t xml:space="preserve"> Change of </w:t>
      </w:r>
      <w:r w:rsidR="00B56ECA" w:rsidRPr="00785FDE">
        <w:rPr>
          <w:rFonts w:ascii="Arial" w:hAnsi="Arial" w:cs="Arial"/>
          <w:sz w:val="18"/>
        </w:rPr>
        <w:t>alcohol consumption</w:t>
      </w:r>
      <w:r w:rsidR="00B56ECA" w:rsidRPr="00785FDE">
        <w:rPr>
          <w:rFonts w:ascii="Arial" w:hAnsi="Arial" w:cs="Arial" w:hint="eastAsia"/>
          <w:sz w:val="18"/>
        </w:rPr>
        <w:t xml:space="preserve"> </w:t>
      </w:r>
      <w:r w:rsidR="000B27FC" w:rsidRPr="00785FDE">
        <w:rPr>
          <w:rFonts w:ascii="Arial" w:hAnsi="Arial" w:cs="Arial" w:hint="eastAsia"/>
          <w:sz w:val="18"/>
        </w:rPr>
        <w:t>frequency</w:t>
      </w:r>
      <w:proofErr w:type="gramStart"/>
      <w:r w:rsidR="000B27FC" w:rsidRPr="00785FDE">
        <w:rPr>
          <w:rFonts w:ascii="Arial" w:hAnsi="Arial" w:cs="Arial" w:hint="eastAsia"/>
          <w:sz w:val="18"/>
        </w:rPr>
        <w:t>:=</w:t>
      </w:r>
      <w:proofErr w:type="gramEnd"/>
      <w:r w:rsidR="000B27FC" w:rsidRPr="00785FDE">
        <w:rPr>
          <w:rFonts w:ascii="Arial" w:hAnsi="Arial" w:cs="Arial" w:hint="eastAsia"/>
          <w:sz w:val="18"/>
        </w:rPr>
        <w:t xml:space="preserve"> </w:t>
      </w:r>
      <w:r w:rsidR="000B27FC" w:rsidRPr="00785FDE">
        <w:rPr>
          <w:rFonts w:ascii="Arial" w:hAnsi="Arial" w:cs="Arial"/>
          <w:sz w:val="18"/>
        </w:rPr>
        <w:t xml:space="preserve">absolute difference of level of </w:t>
      </w:r>
      <w:r w:rsidR="00B56ECA" w:rsidRPr="00785FDE">
        <w:rPr>
          <w:rFonts w:ascii="Arial" w:hAnsi="Arial" w:cs="Arial"/>
          <w:sz w:val="18"/>
        </w:rPr>
        <w:t>alcohol consumption</w:t>
      </w:r>
      <w:r w:rsidR="00B56ECA" w:rsidRPr="00785FDE">
        <w:rPr>
          <w:rFonts w:ascii="Arial" w:hAnsi="Arial" w:cs="Arial" w:hint="eastAsia"/>
          <w:sz w:val="18"/>
        </w:rPr>
        <w:t xml:space="preserve"> </w:t>
      </w:r>
      <w:r w:rsidR="000B27FC" w:rsidRPr="00785FDE">
        <w:rPr>
          <w:rFonts w:ascii="Arial" w:hAnsi="Arial" w:cs="Arial" w:hint="eastAsia"/>
          <w:sz w:val="18"/>
        </w:rPr>
        <w:t>frequency</w:t>
      </w:r>
      <w:r w:rsidR="000B27FC" w:rsidRPr="00785FDE">
        <w:rPr>
          <w:rFonts w:ascii="Arial" w:hAnsi="Arial" w:cs="Arial"/>
          <w:sz w:val="18"/>
        </w:rPr>
        <w:t xml:space="preserve"> variable treated as numerical variable (Assuming that the difference between each next level in the order is 1) from baseline to follow-up periods.</w:t>
      </w:r>
    </w:p>
    <w:p w:rsidR="00964354" w:rsidRPr="00621CCA" w:rsidRDefault="00964354">
      <w:pPr>
        <w:rPr>
          <w:rFonts w:ascii="Arial" w:hAnsi="Arial" w:cs="Arial"/>
        </w:rPr>
      </w:pPr>
    </w:p>
    <w:p w:rsidR="000B27FC" w:rsidRDefault="000B27FC">
      <w:pPr>
        <w:rPr>
          <w:rFonts w:ascii="Arial" w:hAnsi="Arial" w:cs="Arial"/>
        </w:rPr>
      </w:pPr>
    </w:p>
    <w:p w:rsidR="00BD66FA" w:rsidRDefault="00BD66FA">
      <w:pPr>
        <w:rPr>
          <w:rFonts w:ascii="Arial" w:hAnsi="Arial" w:cs="Arial"/>
          <w:b/>
          <w:color w:val="548DD4" w:themeColor="text2" w:themeTint="99"/>
          <w:sz w:val="24"/>
        </w:rPr>
      </w:pPr>
    </w:p>
    <w:p w:rsidR="00BD66FA" w:rsidRDefault="00BD66FA">
      <w:pPr>
        <w:rPr>
          <w:rFonts w:ascii="Arial" w:hAnsi="Arial" w:cs="Arial"/>
          <w:b/>
          <w:color w:val="548DD4" w:themeColor="text2" w:themeTint="99"/>
          <w:sz w:val="24"/>
        </w:rPr>
      </w:pPr>
    </w:p>
    <w:p w:rsidR="00BD66FA" w:rsidRDefault="00BD66FA">
      <w:pPr>
        <w:rPr>
          <w:rFonts w:ascii="Arial" w:hAnsi="Arial" w:cs="Arial"/>
          <w:b/>
          <w:color w:val="548DD4" w:themeColor="text2" w:themeTint="99"/>
          <w:sz w:val="24"/>
        </w:rPr>
      </w:pPr>
    </w:p>
    <w:p w:rsidR="00BD66FA" w:rsidRDefault="00BD66FA">
      <w:pPr>
        <w:rPr>
          <w:rFonts w:ascii="Arial" w:hAnsi="Arial" w:cs="Arial"/>
          <w:b/>
          <w:color w:val="548DD4" w:themeColor="text2" w:themeTint="99"/>
          <w:sz w:val="24"/>
        </w:rPr>
      </w:pPr>
    </w:p>
    <w:p w:rsidR="00BD66FA" w:rsidRDefault="00BD66FA">
      <w:pPr>
        <w:rPr>
          <w:rFonts w:ascii="Arial" w:hAnsi="Arial" w:cs="Arial"/>
          <w:b/>
          <w:color w:val="548DD4" w:themeColor="text2" w:themeTint="99"/>
          <w:sz w:val="24"/>
        </w:rPr>
      </w:pPr>
    </w:p>
    <w:p w:rsidR="00785FDE" w:rsidRDefault="00785FDE">
      <w:pPr>
        <w:rPr>
          <w:rFonts w:ascii="Arial" w:hAnsi="Arial" w:cs="Arial"/>
          <w:b/>
          <w:color w:val="548DD4" w:themeColor="text2" w:themeTint="99"/>
          <w:sz w:val="24"/>
        </w:rPr>
      </w:pPr>
    </w:p>
    <w:p w:rsidR="006D45B0" w:rsidRDefault="006D45B0">
      <w:pPr>
        <w:rPr>
          <w:rFonts w:ascii="Arial" w:hAnsi="Arial" w:cs="Arial"/>
          <w:b/>
          <w:color w:val="548DD4" w:themeColor="text2" w:themeTint="99"/>
          <w:sz w:val="24"/>
        </w:rPr>
      </w:pPr>
    </w:p>
    <w:p w:rsidR="00083086" w:rsidRDefault="00083086" w:rsidP="002B64AF">
      <w:pPr>
        <w:rPr>
          <w:rFonts w:ascii="Arial" w:hAnsi="Arial" w:cs="Arial"/>
        </w:rPr>
      </w:pPr>
    </w:p>
    <w:p w:rsidR="00083086" w:rsidRPr="00785FDE" w:rsidRDefault="00083086" w:rsidP="00083086">
      <w:pPr>
        <w:rPr>
          <w:rFonts w:ascii="Arial" w:hAnsi="Arial" w:cs="Arial"/>
          <w:b/>
          <w:color w:val="00B0F0"/>
          <w:sz w:val="24"/>
        </w:rPr>
      </w:pPr>
      <w:r w:rsidRPr="00785FDE">
        <w:rPr>
          <w:rFonts w:ascii="Arial" w:hAnsi="Arial" w:cs="Arial" w:hint="eastAsia"/>
          <w:b/>
          <w:color w:val="00B0F0"/>
          <w:sz w:val="24"/>
        </w:rPr>
        <w:lastRenderedPageBreak/>
        <w:t xml:space="preserve">Frequency and amount of </w:t>
      </w:r>
      <w:r w:rsidR="00B56ECA" w:rsidRPr="00785FDE">
        <w:rPr>
          <w:rFonts w:ascii="Arial" w:hAnsi="Arial" w:cs="Arial"/>
          <w:b/>
          <w:color w:val="00B0F0"/>
          <w:sz w:val="24"/>
        </w:rPr>
        <w:t>alcohol consumption</w:t>
      </w:r>
    </w:p>
    <w:p w:rsidR="006D45B0" w:rsidRDefault="006D45B0" w:rsidP="002B64AF">
      <w:pPr>
        <w:rPr>
          <w:rFonts w:ascii="Arial" w:hAnsi="Arial" w:cs="Arial"/>
        </w:rPr>
      </w:pPr>
      <w:r w:rsidRPr="006D45B0">
        <w:rPr>
          <w:rFonts w:ascii="Arial" w:hAnsi="Arial" w:cs="Arial"/>
        </w:rPr>
        <w:t xml:space="preserve">The </w:t>
      </w:r>
      <w:r w:rsidR="00BA057F">
        <w:rPr>
          <w:rFonts w:ascii="Arial" w:hAnsi="Arial" w:cs="Arial" w:hint="eastAsia"/>
        </w:rPr>
        <w:t>association</w:t>
      </w:r>
      <w:r w:rsidRPr="006D45B0">
        <w:rPr>
          <w:rFonts w:ascii="Arial" w:hAnsi="Arial" w:cs="Arial"/>
        </w:rPr>
        <w:t xml:space="preserve"> between frequency and </w:t>
      </w:r>
      <w:r w:rsidR="00BA057F">
        <w:rPr>
          <w:rFonts w:ascii="Arial" w:hAnsi="Arial" w:cs="Arial" w:hint="eastAsia"/>
        </w:rPr>
        <w:t xml:space="preserve">amount of </w:t>
      </w:r>
      <w:r w:rsidR="00B56ECA" w:rsidRPr="00B56ECA">
        <w:rPr>
          <w:rFonts w:ascii="Arial" w:hAnsi="Arial" w:cs="Arial"/>
        </w:rPr>
        <w:t>alcohol consumption</w:t>
      </w:r>
      <w:r w:rsidRPr="006D45B0">
        <w:rPr>
          <w:rFonts w:ascii="Arial" w:hAnsi="Arial" w:cs="Arial"/>
        </w:rPr>
        <w:t xml:space="preserve"> measured by the questionnaire</w:t>
      </w:r>
      <w:r w:rsidR="00BA057F">
        <w:rPr>
          <w:rFonts w:ascii="Arial" w:hAnsi="Arial" w:cs="Arial" w:hint="eastAsia"/>
        </w:rPr>
        <w:t>s</w:t>
      </w:r>
      <w:r w:rsidRPr="006D45B0">
        <w:rPr>
          <w:rFonts w:ascii="Arial" w:hAnsi="Arial" w:cs="Arial"/>
        </w:rPr>
        <w:t xml:space="preserve"> at the </w:t>
      </w:r>
      <w:r w:rsidR="00BA057F">
        <w:rPr>
          <w:rFonts w:ascii="Arial" w:hAnsi="Arial" w:cs="Arial" w:hint="eastAsia"/>
        </w:rPr>
        <w:t>baseline</w:t>
      </w:r>
      <w:r w:rsidRPr="006D45B0">
        <w:rPr>
          <w:rFonts w:ascii="Arial" w:hAnsi="Arial" w:cs="Arial"/>
        </w:rPr>
        <w:t xml:space="preserve"> (2010-2011) and the follow-up survey (2014-2015) is shown in </w:t>
      </w:r>
      <w:r w:rsidR="008C2DDC">
        <w:rPr>
          <w:rFonts w:ascii="Arial" w:hAnsi="Arial" w:cs="Arial" w:hint="eastAsia"/>
        </w:rPr>
        <w:t>T</w:t>
      </w:r>
      <w:r w:rsidRPr="006D45B0">
        <w:rPr>
          <w:rFonts w:ascii="Arial" w:hAnsi="Arial" w:cs="Arial"/>
        </w:rPr>
        <w:t xml:space="preserve">able </w:t>
      </w:r>
      <w:r w:rsidR="008C2DDC">
        <w:rPr>
          <w:rFonts w:ascii="Arial" w:hAnsi="Arial" w:cs="Arial" w:hint="eastAsia"/>
        </w:rPr>
        <w:t>S</w:t>
      </w:r>
      <w:r w:rsidR="00BA057F">
        <w:rPr>
          <w:rFonts w:ascii="Arial" w:hAnsi="Arial" w:cs="Arial" w:hint="eastAsia"/>
        </w:rPr>
        <w:t>3</w:t>
      </w:r>
      <w:r w:rsidRPr="006D45B0">
        <w:rPr>
          <w:rFonts w:ascii="Arial" w:hAnsi="Arial" w:cs="Arial"/>
        </w:rPr>
        <w:t>.</w:t>
      </w:r>
      <w:r w:rsidR="00BA057F">
        <w:rPr>
          <w:rFonts w:ascii="Arial" w:hAnsi="Arial" w:cs="Arial" w:hint="eastAsia"/>
        </w:rPr>
        <w:t xml:space="preserve"> </w:t>
      </w:r>
      <w:r w:rsidR="00BA057F" w:rsidRPr="00BA057F">
        <w:rPr>
          <w:rFonts w:ascii="Arial" w:hAnsi="Arial" w:cs="Arial"/>
        </w:rPr>
        <w:t xml:space="preserve">The higher frequency of </w:t>
      </w:r>
      <w:r w:rsidR="00B56ECA" w:rsidRPr="00B56ECA">
        <w:rPr>
          <w:rFonts w:ascii="Arial" w:hAnsi="Arial" w:cs="Arial"/>
        </w:rPr>
        <w:t>alcohol consumption</w:t>
      </w:r>
      <w:r w:rsidR="00BA057F" w:rsidRPr="00BA057F">
        <w:rPr>
          <w:rFonts w:ascii="Arial" w:hAnsi="Arial" w:cs="Arial"/>
        </w:rPr>
        <w:t xml:space="preserve">, the higher amount of </w:t>
      </w:r>
      <w:r w:rsidR="00B56ECA" w:rsidRPr="00B56ECA">
        <w:rPr>
          <w:rFonts w:ascii="Arial" w:hAnsi="Arial" w:cs="Arial"/>
        </w:rPr>
        <w:t>alcohol consumption</w:t>
      </w:r>
      <w:r w:rsidR="00BA057F" w:rsidRPr="00BA057F">
        <w:rPr>
          <w:rFonts w:ascii="Arial" w:hAnsi="Arial" w:cs="Arial"/>
        </w:rPr>
        <w:t xml:space="preserve">, and the frequency and </w:t>
      </w:r>
      <w:r w:rsidR="003C2CAB">
        <w:rPr>
          <w:rFonts w:ascii="Arial" w:hAnsi="Arial" w:cs="Arial" w:hint="eastAsia"/>
        </w:rPr>
        <w:t>amount</w:t>
      </w:r>
      <w:r w:rsidR="00BA057F" w:rsidRPr="00BA057F">
        <w:rPr>
          <w:rFonts w:ascii="Arial" w:hAnsi="Arial" w:cs="Arial"/>
        </w:rPr>
        <w:t xml:space="preserve"> </w:t>
      </w:r>
      <w:r w:rsidR="003C2CAB">
        <w:rPr>
          <w:rFonts w:ascii="Arial" w:hAnsi="Arial" w:cs="Arial" w:hint="eastAsia"/>
        </w:rPr>
        <w:t xml:space="preserve">of </w:t>
      </w:r>
      <w:r w:rsidR="00B56ECA" w:rsidRPr="00B56ECA">
        <w:rPr>
          <w:rFonts w:ascii="Arial" w:hAnsi="Arial" w:cs="Arial"/>
        </w:rPr>
        <w:t>alcohol consumption</w:t>
      </w:r>
      <w:r w:rsidR="00B56ECA">
        <w:rPr>
          <w:rFonts w:ascii="Arial" w:hAnsi="Arial" w:cs="Arial" w:hint="eastAsia"/>
        </w:rPr>
        <w:t xml:space="preserve"> </w:t>
      </w:r>
      <w:r w:rsidR="00BA057F" w:rsidRPr="00BA057F">
        <w:rPr>
          <w:rFonts w:ascii="Arial" w:hAnsi="Arial" w:cs="Arial"/>
        </w:rPr>
        <w:t xml:space="preserve">were highly </w:t>
      </w:r>
      <w:r w:rsidR="003C2CAB">
        <w:rPr>
          <w:rFonts w:ascii="Arial" w:hAnsi="Arial" w:cs="Arial" w:hint="eastAsia"/>
        </w:rPr>
        <w:t>associated</w:t>
      </w:r>
      <w:r w:rsidR="00BA057F" w:rsidRPr="00BA057F">
        <w:rPr>
          <w:rFonts w:ascii="Arial" w:hAnsi="Arial" w:cs="Arial"/>
        </w:rPr>
        <w:t xml:space="preserve"> (p &lt;0.001).</w:t>
      </w:r>
    </w:p>
    <w:p w:rsidR="006D45B0" w:rsidRPr="003C2CAB" w:rsidRDefault="006D45B0" w:rsidP="002B64AF">
      <w:pPr>
        <w:rPr>
          <w:rFonts w:ascii="Arial" w:hAnsi="Arial" w:cs="Arial"/>
        </w:rPr>
      </w:pPr>
    </w:p>
    <w:p w:rsidR="00956689" w:rsidRPr="00956689" w:rsidRDefault="00956689" w:rsidP="002B64AF">
      <w:pPr>
        <w:rPr>
          <w:rFonts w:ascii="Arial" w:hAnsi="Arial" w:cs="Arial"/>
        </w:rPr>
      </w:pPr>
    </w:p>
    <w:p w:rsidR="00083086" w:rsidRPr="007247D0" w:rsidRDefault="00D54C13" w:rsidP="002B64AF">
      <w:pPr>
        <w:rPr>
          <w:rFonts w:ascii="Arial" w:hAnsi="Arial" w:cs="Arial"/>
          <w:color w:val="92D050"/>
          <w:szCs w:val="20"/>
        </w:rPr>
      </w:pPr>
      <w:proofErr w:type="gramStart"/>
      <w:r>
        <w:rPr>
          <w:rFonts w:ascii="Arial" w:hAnsi="Arial" w:cs="Arial" w:hint="eastAsia"/>
          <w:b/>
          <w:color w:val="92D050"/>
        </w:rPr>
        <w:t xml:space="preserve">Supplemental </w:t>
      </w:r>
      <w:r w:rsidR="008C2DDC" w:rsidRPr="007247D0">
        <w:rPr>
          <w:rFonts w:ascii="Arial" w:hAnsi="Arial" w:cs="Arial" w:hint="eastAsia"/>
          <w:b/>
          <w:color w:val="92D050"/>
        </w:rPr>
        <w:t>T</w:t>
      </w:r>
      <w:r w:rsidR="00083086" w:rsidRPr="007247D0">
        <w:rPr>
          <w:rFonts w:ascii="Arial" w:hAnsi="Arial" w:cs="Arial"/>
          <w:b/>
          <w:color w:val="92D050"/>
        </w:rPr>
        <w:t xml:space="preserve">able </w:t>
      </w:r>
      <w:r w:rsidR="00F157B0" w:rsidRPr="007247D0">
        <w:rPr>
          <w:rFonts w:ascii="Arial" w:hAnsi="Arial" w:cs="Arial" w:hint="eastAsia"/>
          <w:b/>
          <w:color w:val="92D050"/>
        </w:rPr>
        <w:t>3</w:t>
      </w:r>
      <w:r w:rsidR="00083086" w:rsidRPr="007247D0">
        <w:rPr>
          <w:rFonts w:ascii="Arial" w:hAnsi="Arial" w:cs="Arial"/>
          <w:color w:val="92D050"/>
        </w:rPr>
        <w:t>.</w:t>
      </w:r>
      <w:proofErr w:type="gramEnd"/>
      <w:r w:rsidR="00083086" w:rsidRPr="007247D0">
        <w:rPr>
          <w:rFonts w:ascii="Arial" w:hAnsi="Arial" w:cs="Arial"/>
          <w:color w:val="92D050"/>
        </w:rPr>
        <w:t xml:space="preserve"> Association</w:t>
      </w:r>
      <w:r w:rsidR="00083086" w:rsidRPr="007247D0">
        <w:rPr>
          <w:rFonts w:ascii="Arial" w:hAnsi="Arial" w:cs="Arial" w:hint="eastAsia"/>
          <w:color w:val="92D050"/>
        </w:rPr>
        <w:t xml:space="preserve"> between </w:t>
      </w:r>
      <w:r w:rsidR="00B56ECA" w:rsidRPr="007247D0">
        <w:rPr>
          <w:rFonts w:ascii="Arial" w:hAnsi="Arial" w:cs="Arial" w:hint="eastAsia"/>
          <w:color w:val="92D050"/>
        </w:rPr>
        <w:t>f</w:t>
      </w:r>
      <w:r w:rsidR="00083086" w:rsidRPr="007247D0">
        <w:rPr>
          <w:rFonts w:ascii="Arial" w:hAnsi="Arial" w:cs="Arial" w:hint="eastAsia"/>
          <w:color w:val="92D050"/>
        </w:rPr>
        <w:t xml:space="preserve">requency and </w:t>
      </w:r>
      <w:r w:rsidR="00B56ECA" w:rsidRPr="007247D0">
        <w:rPr>
          <w:rFonts w:ascii="Arial" w:hAnsi="Arial" w:cs="Arial" w:hint="eastAsia"/>
          <w:color w:val="92D050"/>
        </w:rPr>
        <w:t>a</w:t>
      </w:r>
      <w:r w:rsidR="00083086" w:rsidRPr="007247D0">
        <w:rPr>
          <w:rFonts w:ascii="Arial" w:hAnsi="Arial" w:cs="Arial" w:hint="eastAsia"/>
          <w:color w:val="92D050"/>
        </w:rPr>
        <w:t xml:space="preserve">mount of </w:t>
      </w:r>
      <w:r w:rsidR="00B56ECA" w:rsidRPr="007247D0">
        <w:rPr>
          <w:rFonts w:ascii="Arial" w:hAnsi="Arial" w:cs="Arial"/>
          <w:color w:val="92D050"/>
        </w:rPr>
        <w:t>alcohol consumption</w:t>
      </w:r>
    </w:p>
    <w:tbl>
      <w:tblPr>
        <w:tblW w:w="1269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1304"/>
        <w:gridCol w:w="1304"/>
        <w:gridCol w:w="1304"/>
        <w:gridCol w:w="1304"/>
        <w:gridCol w:w="1304"/>
        <w:gridCol w:w="1304"/>
        <w:gridCol w:w="907"/>
      </w:tblGrid>
      <w:tr w:rsidR="00450435" w:rsidRPr="00083086" w:rsidTr="00450435">
        <w:trPr>
          <w:trHeight w:val="397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0435" w:rsidRPr="00083086" w:rsidRDefault="00450435" w:rsidP="00450435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126DE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Survey wave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35" w:rsidRPr="00083086" w:rsidRDefault="00450435" w:rsidP="00450435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Amount of alcohol consumption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435" w:rsidRPr="001126DE" w:rsidRDefault="00450435" w:rsidP="0045043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1126DE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Frequency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of alcohol consumption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35" w:rsidRPr="001126DE" w:rsidRDefault="00450435" w:rsidP="0045043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450435" w:rsidRPr="00083086" w:rsidTr="002054CA">
        <w:trPr>
          <w:trHeight w:val="397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50435" w:rsidRPr="00083086" w:rsidRDefault="00450435" w:rsidP="0045043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35" w:rsidRPr="00083086" w:rsidRDefault="00450435" w:rsidP="0045043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435" w:rsidRPr="00450435" w:rsidRDefault="00450435" w:rsidP="0045043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</w:pPr>
            <w:r w:rsidRPr="00450435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  <w:t>None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435" w:rsidRPr="00450435" w:rsidRDefault="00450435" w:rsidP="0045043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</w:pPr>
            <w:r w:rsidRPr="00450435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  <w:t>&lt;1/</w:t>
            </w:r>
            <w:proofErr w:type="spellStart"/>
            <w:r w:rsidRPr="00450435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  <w:t>mo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435" w:rsidRPr="00450435" w:rsidRDefault="00450435" w:rsidP="0045043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</w:pPr>
            <w:r w:rsidRPr="00450435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  <w:t>1/</w:t>
            </w:r>
            <w:proofErr w:type="spellStart"/>
            <w:r w:rsidRPr="00450435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  <w:t>mo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435" w:rsidRPr="00450435" w:rsidRDefault="00450435" w:rsidP="0045043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</w:pPr>
            <w:r w:rsidRPr="00450435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  <w:t>2-4 times/</w:t>
            </w:r>
            <w:proofErr w:type="spellStart"/>
            <w:r w:rsidRPr="00450435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  <w:t>mo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435" w:rsidRPr="00450435" w:rsidRDefault="00450435" w:rsidP="0045043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</w:pPr>
            <w:r w:rsidRPr="00450435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  <w:t>2-3 times/</w:t>
            </w:r>
            <w:proofErr w:type="spellStart"/>
            <w:r w:rsidRPr="00450435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  <w:t>wk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435" w:rsidRPr="00450435" w:rsidRDefault="00450435" w:rsidP="0045043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</w:pPr>
            <w:r w:rsidRPr="00450435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  <w:t>4+ times/</w:t>
            </w:r>
            <w:proofErr w:type="spellStart"/>
            <w:r w:rsidRPr="00450435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20"/>
              </w:rPr>
              <w:t>wk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435" w:rsidRPr="001126DE" w:rsidRDefault="00450435" w:rsidP="0045043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1126DE">
              <w:rPr>
                <w:rFonts w:ascii="Arial" w:eastAsia="맑은 고딕" w:hAnsi="Arial" w:cs="Arial"/>
                <w:b/>
                <w:i/>
                <w:color w:val="000000"/>
                <w:kern w:val="0"/>
                <w:szCs w:val="20"/>
              </w:rPr>
              <w:t>p</w:t>
            </w:r>
            <w:r w:rsidRPr="001126DE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-value</w:t>
            </w:r>
          </w:p>
        </w:tc>
      </w:tr>
      <w:tr w:rsidR="00450435" w:rsidRPr="00083086" w:rsidTr="00450435">
        <w:trPr>
          <w:trHeight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26DE" w:rsidRPr="00450435" w:rsidRDefault="00450435" w:rsidP="0045043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45043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Baseline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1-2 cups a drink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(50.0)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59 (79.7)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35 (51.5)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 (18.8)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(8.1)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 (17.0)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450435" w:rsidRPr="00083086" w:rsidTr="00450435">
        <w:trPr>
          <w:trHeight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26DE" w:rsidRPr="00083086" w:rsidRDefault="001126DE" w:rsidP="0045043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3-4 cups a drink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(50.0)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 (10.8)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 (32.4)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32 (27.4)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 (24.3)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 (23.4)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450435" w:rsidRPr="00083086" w:rsidTr="00450435">
        <w:trPr>
          <w:trHeight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26DE" w:rsidRPr="00083086" w:rsidRDefault="001126DE" w:rsidP="0045043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5-6 cups a drink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(6.8)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 (11.8)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 (25.6)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 (20.3)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(12.8)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450435" w:rsidRPr="00083086" w:rsidTr="00450435">
        <w:trPr>
          <w:trHeight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26DE" w:rsidRPr="00083086" w:rsidRDefault="001126DE" w:rsidP="0045043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7-9 cups a drink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(1.4)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 (18.8)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 (24.3)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(10.6)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450435" w:rsidRPr="00083086" w:rsidTr="00450435">
        <w:trPr>
          <w:trHeight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6DE" w:rsidRPr="00083086" w:rsidRDefault="001126DE" w:rsidP="0045043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cups or more a drink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(1.4)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(4.4)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 (9.4)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17 (23.0)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17 (36.2)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&lt;0.0</w:t>
            </w: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01</w:t>
            </w:r>
          </w:p>
        </w:tc>
      </w:tr>
      <w:tr w:rsidR="00450435" w:rsidRPr="00083086" w:rsidTr="00450435">
        <w:trPr>
          <w:trHeight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26DE" w:rsidRPr="00450435" w:rsidRDefault="00450435" w:rsidP="0045043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45043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Follow</w:t>
            </w:r>
            <w:r w:rsidRPr="00450435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-up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1-2 cups a drink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(60.0)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48 (60.8)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 (44.0)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34 (26.4)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 (16.5)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(15.2)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450435" w:rsidRPr="00083086" w:rsidTr="00450435">
        <w:trPr>
          <w:trHeight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26DE" w:rsidRPr="00083086" w:rsidRDefault="001126DE" w:rsidP="0045043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3-4 cups a drink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 (24.1)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 (36.0)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49 (38.0)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 (17.7)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(12.1)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450435" w:rsidRPr="00083086" w:rsidTr="00450435">
        <w:trPr>
          <w:trHeight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26DE" w:rsidRPr="00083086" w:rsidRDefault="001126DE" w:rsidP="0045043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5-6 cups a drink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(10.0)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 (10.1)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(8.0)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 (14.7)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 (22.8)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(18.2)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450435" w:rsidRPr="00083086" w:rsidTr="00450435">
        <w:trPr>
          <w:trHeight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26DE" w:rsidRPr="00083086" w:rsidRDefault="001126DE" w:rsidP="0045043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7-9 cups a drink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(2.5)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(8.0)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 (12.4)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 (12.7)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(18.2)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450435" w:rsidRPr="00083086" w:rsidTr="00450435">
        <w:trPr>
          <w:trHeight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6DE" w:rsidRPr="00083086" w:rsidRDefault="001126DE" w:rsidP="0045043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cups or more a drink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(30.0)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(2.5)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(4.0)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 (8.5)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 (30.4)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righ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 (36.4)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083086" w:rsidRDefault="001126DE" w:rsidP="000830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&lt;0.0</w:t>
            </w:r>
            <w:r w:rsidRPr="00083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01</w:t>
            </w:r>
          </w:p>
        </w:tc>
      </w:tr>
    </w:tbl>
    <w:p w:rsidR="00AC3877" w:rsidRPr="00785FDE" w:rsidRDefault="00AC3877" w:rsidP="002B64AF">
      <w:pPr>
        <w:rPr>
          <w:rFonts w:ascii="Arial" w:eastAsia="맑은 고딕" w:hAnsi="Arial" w:cs="Arial"/>
          <w:color w:val="000000"/>
          <w:kern w:val="0"/>
          <w:sz w:val="18"/>
          <w:szCs w:val="20"/>
        </w:rPr>
      </w:pPr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 xml:space="preserve">Values are presented as </w:t>
      </w:r>
      <w:r w:rsidR="00450435" w:rsidRPr="00450435">
        <w:rPr>
          <w:rFonts w:ascii="Arial" w:eastAsia="맑은 고딕" w:hAnsi="Arial" w:cs="Arial"/>
          <w:color w:val="000000"/>
          <w:kern w:val="0"/>
          <w:sz w:val="18"/>
          <w:szCs w:val="20"/>
        </w:rPr>
        <w:t>number</w:t>
      </w:r>
      <w:r w:rsidR="00450435" w:rsidRPr="00450435">
        <w:rPr>
          <w:rFonts w:ascii="Arial" w:eastAsia="맑은 고딕" w:hAnsi="Arial" w:cs="Arial" w:hint="eastAsia"/>
          <w:color w:val="000000"/>
          <w:kern w:val="0"/>
          <w:sz w:val="18"/>
          <w:szCs w:val="20"/>
        </w:rPr>
        <w:t xml:space="preserve"> </w:t>
      </w:r>
      <w:r w:rsidRPr="00785FDE">
        <w:rPr>
          <w:rFonts w:ascii="Arial" w:eastAsia="맑은 고딕" w:hAnsi="Arial" w:cs="Arial" w:hint="eastAsia"/>
          <w:color w:val="000000"/>
          <w:kern w:val="0"/>
          <w:sz w:val="18"/>
          <w:szCs w:val="20"/>
        </w:rPr>
        <w:t>(%)</w:t>
      </w:r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.</w:t>
      </w:r>
    </w:p>
    <w:p w:rsidR="00083086" w:rsidRPr="00785FDE" w:rsidRDefault="00325807" w:rsidP="002B64AF">
      <w:pPr>
        <w:rPr>
          <w:rFonts w:ascii="Arial" w:hAnsi="Arial" w:cs="Arial"/>
          <w:sz w:val="18"/>
          <w:szCs w:val="20"/>
        </w:rPr>
      </w:pPr>
      <w:r w:rsidRPr="00785FDE">
        <w:rPr>
          <w:rFonts w:ascii="Arial" w:hAnsi="Arial" w:cs="Arial" w:hint="eastAsia"/>
          <w:i/>
          <w:sz w:val="18"/>
          <w:szCs w:val="20"/>
        </w:rPr>
        <w:t>p</w:t>
      </w:r>
      <w:r w:rsidRPr="00785FDE">
        <w:rPr>
          <w:rFonts w:ascii="Arial" w:hAnsi="Arial" w:cs="Arial" w:hint="eastAsia"/>
          <w:sz w:val="18"/>
          <w:szCs w:val="20"/>
        </w:rPr>
        <w:t>-value were calculated using chi-square and fisher</w:t>
      </w:r>
      <w:r w:rsidRPr="00785FDE">
        <w:rPr>
          <w:rFonts w:ascii="Arial" w:hAnsi="Arial" w:cs="Arial"/>
          <w:sz w:val="18"/>
          <w:szCs w:val="20"/>
        </w:rPr>
        <w:t>’</w:t>
      </w:r>
      <w:r w:rsidRPr="00785FDE">
        <w:rPr>
          <w:rFonts w:ascii="Arial" w:hAnsi="Arial" w:cs="Arial" w:hint="eastAsia"/>
          <w:sz w:val="18"/>
          <w:szCs w:val="20"/>
        </w:rPr>
        <w:t>s exact test</w:t>
      </w:r>
      <w:r w:rsidR="004D58A9">
        <w:rPr>
          <w:rFonts w:ascii="Arial" w:hAnsi="Arial" w:cs="Arial" w:hint="eastAsia"/>
          <w:sz w:val="18"/>
          <w:szCs w:val="20"/>
        </w:rPr>
        <w:t>,</w:t>
      </w:r>
      <w:r w:rsidRPr="00785FDE">
        <w:rPr>
          <w:rFonts w:ascii="Arial" w:hAnsi="Arial" w:cs="Arial" w:hint="eastAsia"/>
          <w:sz w:val="18"/>
          <w:szCs w:val="20"/>
        </w:rPr>
        <w:t xml:space="preserve"> and b</w:t>
      </w:r>
      <w:r w:rsidR="00BE1434" w:rsidRPr="00785FDE">
        <w:rPr>
          <w:rFonts w:ascii="Arial" w:hAnsi="Arial" w:cs="Arial"/>
          <w:sz w:val="18"/>
          <w:szCs w:val="20"/>
        </w:rPr>
        <w:t>oth were calculated as &lt;0.0</w:t>
      </w:r>
      <w:r w:rsidRPr="00785FDE">
        <w:rPr>
          <w:rFonts w:ascii="Arial" w:hAnsi="Arial" w:cs="Arial"/>
          <w:sz w:val="18"/>
          <w:szCs w:val="20"/>
        </w:rPr>
        <w:t>01.</w:t>
      </w:r>
    </w:p>
    <w:p w:rsidR="00083086" w:rsidRDefault="00083086" w:rsidP="002B64AF">
      <w:pPr>
        <w:rPr>
          <w:rFonts w:ascii="Arial" w:hAnsi="Arial" w:cs="Arial"/>
        </w:rPr>
      </w:pPr>
    </w:p>
    <w:p w:rsidR="006F0851" w:rsidRDefault="006F0851" w:rsidP="002B64AF">
      <w:pPr>
        <w:rPr>
          <w:rFonts w:ascii="Arial" w:hAnsi="Arial" w:cs="Arial"/>
        </w:rPr>
      </w:pPr>
    </w:p>
    <w:p w:rsidR="00AD76FB" w:rsidRDefault="00AD76FB" w:rsidP="002B64AF">
      <w:pPr>
        <w:rPr>
          <w:rFonts w:ascii="Arial" w:hAnsi="Arial" w:cs="Arial"/>
        </w:rPr>
      </w:pPr>
    </w:p>
    <w:p w:rsidR="00AD76FB" w:rsidRDefault="00AD76FB" w:rsidP="002B64AF">
      <w:pPr>
        <w:rPr>
          <w:rFonts w:ascii="Arial" w:hAnsi="Arial" w:cs="Arial"/>
        </w:rPr>
      </w:pPr>
    </w:p>
    <w:p w:rsidR="00AD76FB" w:rsidRDefault="00AD76FB" w:rsidP="002B64AF">
      <w:pPr>
        <w:rPr>
          <w:rFonts w:ascii="Arial" w:hAnsi="Arial" w:cs="Arial"/>
        </w:rPr>
      </w:pPr>
    </w:p>
    <w:p w:rsidR="00AD76FB" w:rsidRDefault="00AD76FB" w:rsidP="002B64AF">
      <w:pPr>
        <w:rPr>
          <w:rFonts w:ascii="Arial" w:hAnsi="Arial" w:cs="Arial"/>
        </w:rPr>
      </w:pPr>
    </w:p>
    <w:p w:rsidR="00AD76FB" w:rsidRDefault="00AD76FB" w:rsidP="002B64AF">
      <w:pPr>
        <w:rPr>
          <w:rFonts w:ascii="Arial" w:hAnsi="Arial" w:cs="Arial"/>
        </w:rPr>
      </w:pPr>
    </w:p>
    <w:p w:rsidR="00450435" w:rsidRDefault="00450435" w:rsidP="002B64AF">
      <w:pPr>
        <w:rPr>
          <w:rFonts w:ascii="Arial" w:hAnsi="Arial" w:cs="Arial"/>
        </w:rPr>
      </w:pPr>
    </w:p>
    <w:p w:rsidR="00450435" w:rsidRDefault="00450435" w:rsidP="002B64AF">
      <w:pPr>
        <w:rPr>
          <w:rFonts w:ascii="Arial" w:hAnsi="Arial" w:cs="Arial"/>
        </w:rPr>
      </w:pPr>
    </w:p>
    <w:p w:rsidR="00450435" w:rsidRDefault="00450435" w:rsidP="002B64AF">
      <w:pPr>
        <w:rPr>
          <w:rFonts w:ascii="Arial" w:hAnsi="Arial" w:cs="Arial"/>
        </w:rPr>
      </w:pPr>
    </w:p>
    <w:p w:rsidR="00450435" w:rsidRDefault="00450435" w:rsidP="002B64AF">
      <w:pPr>
        <w:rPr>
          <w:rFonts w:ascii="Arial" w:hAnsi="Arial" w:cs="Arial"/>
        </w:rPr>
      </w:pPr>
    </w:p>
    <w:p w:rsidR="006C6472" w:rsidRDefault="003C2CAB" w:rsidP="002B64AF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From the Table 4 of main text assessed the associations between the blood mercury and the liver enzymes changed over times by </w:t>
      </w:r>
      <w:r w:rsidRPr="003C2CAB">
        <w:rPr>
          <w:rFonts w:ascii="Arial" w:hAnsi="Arial" w:cs="Arial"/>
        </w:rPr>
        <w:t>generalized estimating equation(GEE)</w:t>
      </w:r>
      <w:r>
        <w:rPr>
          <w:rFonts w:ascii="Arial" w:hAnsi="Arial" w:cs="Arial" w:hint="eastAsia"/>
        </w:rPr>
        <w:t>, t</w:t>
      </w:r>
      <w:r w:rsidRPr="003C2CAB">
        <w:rPr>
          <w:rFonts w:ascii="Arial" w:hAnsi="Arial" w:cs="Arial"/>
        </w:rPr>
        <w:t xml:space="preserve">he sensitivity analysis was performed by replacing the </w:t>
      </w:r>
      <w:r w:rsidR="00B56ECA" w:rsidRPr="00B56ECA">
        <w:rPr>
          <w:rFonts w:ascii="Arial" w:hAnsi="Arial" w:cs="Arial"/>
        </w:rPr>
        <w:t>alcohol consumption</w:t>
      </w:r>
      <w:r w:rsidRPr="003C2CAB">
        <w:rPr>
          <w:rFonts w:ascii="Arial" w:hAnsi="Arial" w:cs="Arial"/>
        </w:rPr>
        <w:t xml:space="preserve"> frequency with the </w:t>
      </w:r>
      <w:r w:rsidR="00B56ECA" w:rsidRPr="00B56ECA">
        <w:rPr>
          <w:rFonts w:ascii="Arial" w:hAnsi="Arial" w:cs="Arial"/>
        </w:rPr>
        <w:t>alcohol consumption</w:t>
      </w:r>
      <w:r w:rsidRPr="003C2CAB">
        <w:rPr>
          <w:rFonts w:ascii="Arial" w:hAnsi="Arial" w:cs="Arial"/>
        </w:rPr>
        <w:t xml:space="preserve"> amount (</w:t>
      </w:r>
      <w:r w:rsidR="008C2DDC">
        <w:rPr>
          <w:rFonts w:ascii="Arial" w:hAnsi="Arial" w:cs="Arial" w:hint="eastAsia"/>
        </w:rPr>
        <w:t>T</w:t>
      </w:r>
      <w:r w:rsidRPr="003C2CAB">
        <w:rPr>
          <w:rFonts w:ascii="Arial" w:hAnsi="Arial" w:cs="Arial"/>
        </w:rPr>
        <w:t xml:space="preserve">able </w:t>
      </w:r>
      <w:r w:rsidR="008C2DDC">
        <w:rPr>
          <w:rFonts w:ascii="Arial" w:hAnsi="Arial" w:cs="Arial" w:hint="eastAsia"/>
        </w:rPr>
        <w:t>S</w:t>
      </w:r>
      <w:r>
        <w:rPr>
          <w:rFonts w:ascii="Arial" w:hAnsi="Arial" w:cs="Arial" w:hint="eastAsia"/>
        </w:rPr>
        <w:t>4</w:t>
      </w:r>
      <w:r w:rsidRPr="003C2CAB">
        <w:rPr>
          <w:rFonts w:ascii="Arial" w:hAnsi="Arial" w:cs="Arial"/>
        </w:rPr>
        <w:t>).</w:t>
      </w:r>
      <w:r>
        <w:rPr>
          <w:rFonts w:ascii="Arial" w:hAnsi="Arial" w:cs="Arial" w:hint="eastAsia"/>
        </w:rPr>
        <w:t xml:space="preserve"> </w:t>
      </w:r>
      <w:r w:rsidRPr="003C2CAB">
        <w:rPr>
          <w:rFonts w:ascii="Arial" w:hAnsi="Arial" w:cs="Arial"/>
        </w:rPr>
        <w:t xml:space="preserve">The association </w:t>
      </w:r>
      <w:r>
        <w:rPr>
          <w:rFonts w:ascii="Arial" w:hAnsi="Arial" w:cs="Arial" w:hint="eastAsia"/>
        </w:rPr>
        <w:t>between</w:t>
      </w:r>
      <w:r>
        <w:rPr>
          <w:rFonts w:ascii="Arial" w:hAnsi="Arial" w:cs="Arial"/>
        </w:rPr>
        <w:t xml:space="preserve"> blood mercury and GGT</w:t>
      </w:r>
      <w:r>
        <w:rPr>
          <w:rFonts w:ascii="Arial" w:hAnsi="Arial" w:cs="Arial" w:hint="eastAsia"/>
        </w:rPr>
        <w:t xml:space="preserve"> </w:t>
      </w:r>
      <w:r w:rsidRPr="003C2CAB">
        <w:rPr>
          <w:rFonts w:ascii="Arial" w:hAnsi="Arial" w:cs="Arial"/>
        </w:rPr>
        <w:t xml:space="preserve">in </w:t>
      </w:r>
      <w:r w:rsidR="001126DE">
        <w:rPr>
          <w:rFonts w:ascii="Arial" w:hAnsi="Arial" w:cs="Arial" w:hint="eastAsia"/>
        </w:rPr>
        <w:t>men</w:t>
      </w:r>
      <w:r w:rsidRPr="003C2CAB">
        <w:rPr>
          <w:rFonts w:ascii="Arial" w:hAnsi="Arial" w:cs="Arial"/>
        </w:rPr>
        <w:t xml:space="preserve"> was obs</w:t>
      </w:r>
      <w:bookmarkStart w:id="0" w:name="_GoBack"/>
      <w:bookmarkEnd w:id="0"/>
      <w:r w:rsidRPr="003C2CAB">
        <w:rPr>
          <w:rFonts w:ascii="Arial" w:hAnsi="Arial" w:cs="Arial"/>
        </w:rPr>
        <w:t>erved in model 3</w:t>
      </w:r>
      <w:r w:rsidR="00AD76FB">
        <w:rPr>
          <w:rFonts w:ascii="Arial" w:hAnsi="Arial" w:cs="Arial" w:hint="eastAsia"/>
        </w:rPr>
        <w:t xml:space="preserve">. In </w:t>
      </w:r>
      <w:r w:rsidR="001126DE">
        <w:rPr>
          <w:rFonts w:ascii="Arial" w:hAnsi="Arial" w:cs="Arial" w:hint="eastAsia"/>
        </w:rPr>
        <w:t>women</w:t>
      </w:r>
      <w:r w:rsidR="00AD76FB">
        <w:rPr>
          <w:rFonts w:ascii="Arial" w:hAnsi="Arial" w:cs="Arial" w:hint="eastAsia"/>
        </w:rPr>
        <w:t xml:space="preserve">, </w:t>
      </w:r>
      <w:r>
        <w:rPr>
          <w:rFonts w:ascii="Arial" w:hAnsi="Arial" w:cs="Arial" w:hint="eastAsia"/>
        </w:rPr>
        <w:t>t</w:t>
      </w:r>
      <w:r w:rsidRPr="003C2CAB">
        <w:rPr>
          <w:rFonts w:ascii="Arial" w:hAnsi="Arial" w:cs="Arial"/>
        </w:rPr>
        <w:t>he association</w:t>
      </w:r>
      <w:r w:rsidR="00EA3EB7">
        <w:rPr>
          <w:rFonts w:ascii="Arial" w:hAnsi="Arial" w:cs="Arial" w:hint="eastAsia"/>
        </w:rPr>
        <w:t>s</w:t>
      </w:r>
      <w:r w:rsidRPr="003C2CAB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between</w:t>
      </w:r>
      <w:r>
        <w:rPr>
          <w:rFonts w:ascii="Arial" w:hAnsi="Arial" w:cs="Arial"/>
        </w:rPr>
        <w:t xml:space="preserve"> blood mercury and GGT</w:t>
      </w:r>
      <w:r w:rsidR="00AD76FB">
        <w:rPr>
          <w:rFonts w:ascii="Arial" w:hAnsi="Arial" w:cs="Arial" w:hint="eastAsia"/>
        </w:rPr>
        <w:t xml:space="preserve"> </w:t>
      </w:r>
      <w:r w:rsidR="00EA3EB7">
        <w:rPr>
          <w:rFonts w:ascii="Arial" w:hAnsi="Arial" w:cs="Arial" w:hint="eastAsia"/>
        </w:rPr>
        <w:t xml:space="preserve">were </w:t>
      </w:r>
      <w:r w:rsidRPr="003C2CAB">
        <w:rPr>
          <w:rFonts w:ascii="Arial" w:hAnsi="Arial" w:cs="Arial"/>
        </w:rPr>
        <w:t>observed in</w:t>
      </w:r>
      <w:r w:rsidR="00AD76FB">
        <w:rPr>
          <w:rFonts w:ascii="Arial" w:hAnsi="Arial" w:cs="Arial" w:hint="eastAsia"/>
        </w:rPr>
        <w:t xml:space="preserve"> model 2 and 3</w:t>
      </w:r>
      <w:r w:rsidR="00EA3EB7">
        <w:rPr>
          <w:rFonts w:ascii="Arial" w:hAnsi="Arial" w:cs="Arial" w:hint="eastAsia"/>
        </w:rPr>
        <w:t>,</w:t>
      </w:r>
      <w:r w:rsidR="00AD76FB">
        <w:rPr>
          <w:rFonts w:ascii="Arial" w:hAnsi="Arial" w:cs="Arial" w:hint="eastAsia"/>
        </w:rPr>
        <w:t xml:space="preserve"> and t</w:t>
      </w:r>
      <w:r w:rsidR="00AD76FB" w:rsidRPr="003C2CAB">
        <w:rPr>
          <w:rFonts w:ascii="Arial" w:hAnsi="Arial" w:cs="Arial"/>
        </w:rPr>
        <w:t xml:space="preserve">he association </w:t>
      </w:r>
      <w:r w:rsidR="00AD76FB">
        <w:rPr>
          <w:rFonts w:ascii="Arial" w:hAnsi="Arial" w:cs="Arial" w:hint="eastAsia"/>
        </w:rPr>
        <w:t>between</w:t>
      </w:r>
      <w:r w:rsidR="00AD76FB">
        <w:rPr>
          <w:rFonts w:ascii="Arial" w:hAnsi="Arial" w:cs="Arial"/>
        </w:rPr>
        <w:t xml:space="preserve"> blood mercury and </w:t>
      </w:r>
      <w:r w:rsidR="00AD76FB">
        <w:rPr>
          <w:rFonts w:ascii="Arial" w:hAnsi="Arial" w:cs="Arial" w:hint="eastAsia"/>
        </w:rPr>
        <w:t xml:space="preserve">AST was observed in model 3. </w:t>
      </w:r>
      <w:r w:rsidR="00AD76FB" w:rsidRPr="00AD76FB">
        <w:rPr>
          <w:rFonts w:ascii="Arial" w:hAnsi="Arial" w:cs="Arial"/>
        </w:rPr>
        <w:t xml:space="preserve">In </w:t>
      </w:r>
      <w:r w:rsidR="001126DE">
        <w:rPr>
          <w:rFonts w:ascii="Arial" w:hAnsi="Arial" w:cs="Arial" w:hint="eastAsia"/>
        </w:rPr>
        <w:t>women</w:t>
      </w:r>
      <w:r w:rsidR="00AD76FB">
        <w:rPr>
          <w:rFonts w:ascii="Arial" w:hAnsi="Arial" w:cs="Arial"/>
        </w:rPr>
        <w:t>,</w:t>
      </w:r>
      <w:r w:rsidR="00AD76FB" w:rsidRPr="00AD76FB">
        <w:rPr>
          <w:rFonts w:ascii="Arial" w:hAnsi="Arial" w:cs="Arial"/>
        </w:rPr>
        <w:t xml:space="preserve"> statistically significant association </w:t>
      </w:r>
      <w:r w:rsidR="00AD76FB">
        <w:rPr>
          <w:rFonts w:ascii="Arial" w:hAnsi="Arial" w:cs="Arial" w:hint="eastAsia"/>
        </w:rPr>
        <w:t>between</w:t>
      </w:r>
      <w:r w:rsidR="00AD76FB" w:rsidRPr="00AD76FB">
        <w:rPr>
          <w:rFonts w:ascii="Arial" w:hAnsi="Arial" w:cs="Arial"/>
        </w:rPr>
        <w:t xml:space="preserve"> blood mercury and GGT was observed in both low- and high-</w:t>
      </w:r>
      <w:r w:rsidR="00AD76FB">
        <w:rPr>
          <w:rFonts w:ascii="Arial" w:hAnsi="Arial" w:cs="Arial" w:hint="eastAsia"/>
        </w:rPr>
        <w:t xml:space="preserve">amount of </w:t>
      </w:r>
      <w:r w:rsidR="00B56ECA" w:rsidRPr="00B56ECA">
        <w:rPr>
          <w:rFonts w:ascii="Arial" w:hAnsi="Arial" w:cs="Arial"/>
        </w:rPr>
        <w:t>alcohol consumption</w:t>
      </w:r>
      <w:r w:rsidR="00AD76FB" w:rsidRPr="00AD76FB">
        <w:rPr>
          <w:rFonts w:ascii="Arial" w:hAnsi="Arial" w:cs="Arial"/>
        </w:rPr>
        <w:t xml:space="preserve"> groups,</w:t>
      </w:r>
      <w:r w:rsidR="00AD76FB">
        <w:rPr>
          <w:rFonts w:ascii="Arial" w:hAnsi="Arial" w:cs="Arial" w:hint="eastAsia"/>
        </w:rPr>
        <w:t xml:space="preserve"> but in </w:t>
      </w:r>
      <w:r w:rsidR="001126DE">
        <w:rPr>
          <w:rFonts w:ascii="Arial" w:hAnsi="Arial" w:cs="Arial" w:hint="eastAsia"/>
        </w:rPr>
        <w:t>men</w:t>
      </w:r>
      <w:r w:rsidR="00AD76FB">
        <w:rPr>
          <w:rFonts w:ascii="Arial" w:hAnsi="Arial" w:cs="Arial" w:hint="eastAsia"/>
        </w:rPr>
        <w:t xml:space="preserve">, the </w:t>
      </w:r>
      <w:r w:rsidR="00AD76FB" w:rsidRPr="00AD76FB">
        <w:rPr>
          <w:rFonts w:ascii="Arial" w:hAnsi="Arial" w:cs="Arial"/>
        </w:rPr>
        <w:t>associa</w:t>
      </w:r>
      <w:r w:rsidR="00B56ECA">
        <w:rPr>
          <w:rFonts w:ascii="Arial" w:hAnsi="Arial" w:cs="Arial"/>
        </w:rPr>
        <w:t>tion was observed only in group</w:t>
      </w:r>
      <w:r w:rsidR="00AD76FB">
        <w:rPr>
          <w:rFonts w:ascii="Arial" w:hAnsi="Arial" w:cs="Arial" w:hint="eastAsia"/>
        </w:rPr>
        <w:t xml:space="preserve"> with high-amount of </w:t>
      </w:r>
      <w:r w:rsidR="00B56ECA" w:rsidRPr="00B56ECA">
        <w:rPr>
          <w:rFonts w:ascii="Arial" w:hAnsi="Arial" w:cs="Arial"/>
        </w:rPr>
        <w:t>alcohol consumption</w:t>
      </w:r>
      <w:r w:rsidR="00AD76FB">
        <w:rPr>
          <w:rFonts w:ascii="Arial" w:hAnsi="Arial" w:cs="Arial" w:hint="eastAsia"/>
        </w:rPr>
        <w:t>.</w:t>
      </w:r>
    </w:p>
    <w:p w:rsidR="00AD76FB" w:rsidRDefault="00AD76FB" w:rsidP="002B64AF">
      <w:pPr>
        <w:rPr>
          <w:rFonts w:ascii="Arial" w:hAnsi="Arial" w:cs="Arial"/>
        </w:rPr>
      </w:pPr>
    </w:p>
    <w:p w:rsidR="006F0851" w:rsidRPr="007247D0" w:rsidRDefault="00D54C13" w:rsidP="002B64AF">
      <w:pPr>
        <w:rPr>
          <w:rFonts w:ascii="Arial" w:hAnsi="Arial" w:cs="Arial"/>
          <w:color w:val="92D050"/>
        </w:rPr>
      </w:pPr>
      <w:proofErr w:type="gramStart"/>
      <w:r>
        <w:rPr>
          <w:rFonts w:ascii="Arial" w:hAnsi="Arial" w:cs="Arial" w:hint="eastAsia"/>
          <w:b/>
          <w:color w:val="92D050"/>
        </w:rPr>
        <w:t xml:space="preserve">Supplemental </w:t>
      </w:r>
      <w:r w:rsidR="008C2DDC" w:rsidRPr="007247D0">
        <w:rPr>
          <w:rFonts w:ascii="Arial" w:hAnsi="Arial" w:cs="Arial" w:hint="eastAsia"/>
          <w:b/>
          <w:color w:val="92D050"/>
        </w:rPr>
        <w:t>T</w:t>
      </w:r>
      <w:r w:rsidR="00475CA6" w:rsidRPr="007247D0">
        <w:rPr>
          <w:rFonts w:ascii="Arial" w:hAnsi="Arial" w:cs="Arial" w:hint="eastAsia"/>
          <w:b/>
          <w:color w:val="92D050"/>
        </w:rPr>
        <w:t xml:space="preserve">able </w:t>
      </w:r>
      <w:r w:rsidR="00F157B0" w:rsidRPr="007247D0">
        <w:rPr>
          <w:rFonts w:ascii="Arial" w:hAnsi="Arial" w:cs="Arial" w:hint="eastAsia"/>
          <w:b/>
          <w:color w:val="92D050"/>
        </w:rPr>
        <w:t>4</w:t>
      </w:r>
      <w:r w:rsidR="00475CA6" w:rsidRPr="007247D0">
        <w:rPr>
          <w:rFonts w:ascii="Arial" w:hAnsi="Arial" w:cs="Arial" w:hint="eastAsia"/>
          <w:b/>
          <w:color w:val="92D050"/>
        </w:rPr>
        <w:t>.</w:t>
      </w:r>
      <w:proofErr w:type="gramEnd"/>
      <w:r w:rsidR="00475CA6" w:rsidRPr="007247D0">
        <w:rPr>
          <w:rFonts w:ascii="Arial" w:hAnsi="Arial" w:cs="Arial" w:hint="eastAsia"/>
          <w:color w:val="92D050"/>
        </w:rPr>
        <w:t xml:space="preserve"> </w:t>
      </w:r>
      <w:r w:rsidR="00475CA6" w:rsidRPr="007247D0">
        <w:rPr>
          <w:rFonts w:ascii="Arial" w:hAnsi="Arial" w:cs="Arial"/>
          <w:color w:val="92D050"/>
        </w:rPr>
        <w:t xml:space="preserve">Generalized Estimating Equations (GEE) model on association between blood mercury levels and liver enzymes from baseline (2010-2011) to follow-up (2014-2015) stratified by </w:t>
      </w:r>
      <w:r w:rsidR="00475CA6" w:rsidRPr="007247D0">
        <w:rPr>
          <w:rFonts w:ascii="Arial" w:hAnsi="Arial" w:cs="Arial" w:hint="eastAsia"/>
          <w:color w:val="92D050"/>
        </w:rPr>
        <w:t>gender</w:t>
      </w:r>
    </w:p>
    <w:tbl>
      <w:tblPr>
        <w:tblW w:w="1394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1701"/>
        <w:gridCol w:w="1701"/>
        <w:gridCol w:w="1701"/>
        <w:gridCol w:w="1701"/>
        <w:gridCol w:w="1701"/>
        <w:gridCol w:w="1701"/>
      </w:tblGrid>
      <w:tr w:rsidR="001126DE" w:rsidRPr="006F0851" w:rsidTr="009A19DD">
        <w:trPr>
          <w:trHeight w:val="340"/>
        </w:trPr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6F0851" w:rsidRDefault="001126DE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6F0851" w:rsidRDefault="001126DE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6F0851" w:rsidRDefault="001126DE" w:rsidP="001126DE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6F0851" w:rsidRDefault="001126DE" w:rsidP="001126DE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ALT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DE" w:rsidRPr="006F0851" w:rsidRDefault="001126DE" w:rsidP="001126DE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GGT</w:t>
            </w:r>
          </w:p>
        </w:tc>
      </w:tr>
      <w:tr w:rsidR="00B56ECA" w:rsidRPr="006F0851" w:rsidTr="00B56ECA">
        <w:trPr>
          <w:trHeight w:val="340"/>
        </w:trPr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6F0851" w:rsidP="00785FDE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</w:pPr>
            <w:r w:rsidRPr="001126DE"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  <w:t>% change (95% CI)</w:t>
            </w:r>
            <w:r w:rsidR="00785FDE" w:rsidRPr="001126DE">
              <w:rPr>
                <w:rFonts w:ascii="Arial" w:eastAsia="맑은 고딕" w:hAnsi="Arial" w:cs="Arial" w:hint="eastAsia"/>
                <w:b/>
                <w:color w:val="000000"/>
                <w:kern w:val="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6F0851" w:rsidP="00785FDE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</w:pPr>
            <w:r w:rsidRPr="001126DE">
              <w:rPr>
                <w:rFonts w:ascii="Arial" w:eastAsia="맑은 고딕" w:hAnsi="Arial" w:cs="Arial"/>
                <w:b/>
                <w:i/>
                <w:color w:val="000000"/>
                <w:kern w:val="0"/>
                <w:sz w:val="16"/>
                <w:szCs w:val="20"/>
              </w:rPr>
              <w:t>p</w:t>
            </w:r>
            <w:r w:rsidRPr="001126DE"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  <w:t xml:space="preserve"> for interaction</w:t>
            </w:r>
            <w:r w:rsidR="00785FDE" w:rsidRPr="001126DE">
              <w:rPr>
                <w:rFonts w:ascii="Arial" w:eastAsia="맑은 고딕" w:hAnsi="Arial" w:cs="Arial" w:hint="eastAsia"/>
                <w:b/>
                <w:color w:val="000000"/>
                <w:kern w:val="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6F0851" w:rsidP="00785FDE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</w:pPr>
            <w:r w:rsidRPr="001126DE"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  <w:t>% change (95% CI)</w:t>
            </w:r>
            <w:r w:rsidR="00785FDE" w:rsidRPr="001126DE">
              <w:rPr>
                <w:rFonts w:ascii="Arial" w:eastAsia="맑은 고딕" w:hAnsi="Arial" w:cs="Arial" w:hint="eastAsia"/>
                <w:b/>
                <w:color w:val="000000"/>
                <w:kern w:val="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6F0851" w:rsidP="00785FDE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</w:pPr>
            <w:r w:rsidRPr="001126DE">
              <w:rPr>
                <w:rFonts w:ascii="Arial" w:eastAsia="맑은 고딕" w:hAnsi="Arial" w:cs="Arial"/>
                <w:b/>
                <w:i/>
                <w:color w:val="000000"/>
                <w:kern w:val="0"/>
                <w:sz w:val="16"/>
                <w:szCs w:val="20"/>
              </w:rPr>
              <w:t>p</w:t>
            </w:r>
            <w:r w:rsidRPr="001126DE"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  <w:t xml:space="preserve"> for interaction</w:t>
            </w:r>
            <w:r w:rsidR="00785FDE" w:rsidRPr="001126DE">
              <w:rPr>
                <w:rFonts w:ascii="Arial" w:eastAsia="맑은 고딕" w:hAnsi="Arial" w:cs="Arial" w:hint="eastAsia"/>
                <w:b/>
                <w:color w:val="000000"/>
                <w:kern w:val="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6F0851" w:rsidP="00785FDE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</w:pPr>
            <w:r w:rsidRPr="001126DE"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  <w:t>% change (95% CI)</w:t>
            </w:r>
            <w:r w:rsidR="00785FDE" w:rsidRPr="001126DE">
              <w:rPr>
                <w:rFonts w:ascii="Arial" w:eastAsia="맑은 고딕" w:hAnsi="Arial" w:cs="Arial" w:hint="eastAsia"/>
                <w:b/>
                <w:color w:val="000000"/>
                <w:kern w:val="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6F0851" w:rsidP="00785FDE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</w:pPr>
            <w:r w:rsidRPr="001126DE">
              <w:rPr>
                <w:rFonts w:ascii="Arial" w:eastAsia="맑은 고딕" w:hAnsi="Arial" w:cs="Arial"/>
                <w:b/>
                <w:i/>
                <w:color w:val="000000"/>
                <w:kern w:val="0"/>
                <w:sz w:val="16"/>
                <w:szCs w:val="20"/>
              </w:rPr>
              <w:t>p</w:t>
            </w:r>
            <w:r w:rsidRPr="001126DE"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20"/>
              </w:rPr>
              <w:t xml:space="preserve"> for interaction</w:t>
            </w:r>
            <w:r w:rsidR="00785FDE" w:rsidRPr="001126DE">
              <w:rPr>
                <w:rFonts w:ascii="Arial" w:eastAsia="맑은 고딕" w:hAnsi="Arial" w:cs="Arial" w:hint="eastAsia"/>
                <w:b/>
                <w:color w:val="000000"/>
                <w:kern w:val="0"/>
                <w:sz w:val="16"/>
                <w:szCs w:val="20"/>
                <w:vertAlign w:val="superscript"/>
              </w:rPr>
              <w:t>2</w:t>
            </w:r>
          </w:p>
        </w:tc>
      </w:tr>
      <w:tr w:rsidR="00B56ECA" w:rsidRPr="006F0851" w:rsidTr="00B56ECA">
        <w:trPr>
          <w:trHeight w:val="3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1126DE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126DE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B56ECA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</w:t>
            </w:r>
            <w:r w:rsidR="006F0851"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odel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2.0 (-3.0, 7.2)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0.2 (-5.3, 6.1)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9.8 (-0.9, 21.7)</w:t>
            </w:r>
            <w:r w:rsidR="00475CA6" w:rsidRPr="00F975A2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6ECA" w:rsidRPr="006F0851" w:rsidTr="00B56ECA">
        <w:trPr>
          <w:trHeight w:val="3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6F0851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B56ECA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</w:t>
            </w:r>
            <w:r w:rsidR="006F0851"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odel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1.7 (-3.6, 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1.0 (-4.2, 6.4)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13.6 (3.9, 24.2)</w:t>
            </w:r>
            <w:r w:rsidR="00475CA6" w:rsidRPr="00F975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6ECA" w:rsidRPr="006F0851" w:rsidTr="00B56ECA">
        <w:trPr>
          <w:trHeight w:val="3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6F0851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B56ECA" w:rsidP="00785FDE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20"/>
              </w:rPr>
              <w:t>A</w:t>
            </w:r>
            <w:r w:rsidRPr="00B56ECA"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  <w:t>lcohol consumption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6F0851" w:rsidRPr="006F0851"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  <w:t>amount</w:t>
            </w:r>
            <w:r w:rsidR="00785FD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6ECA" w:rsidRPr="006F0851" w:rsidTr="00B56ECA">
        <w:trPr>
          <w:trHeight w:val="3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6F0851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475CA6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  <w:t>lesser than 7 cups a drink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1.4 (-4.9, 8.0)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1.3 (-4.7, 7.6)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8.0 (-2.5, 19.7)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6ECA" w:rsidRPr="006F0851" w:rsidTr="00B56ECA">
        <w:trPr>
          <w:trHeight w:val="340"/>
        </w:trPr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6F0851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475CA6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  <w:t>7 cups or more a drink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0.6 (-7.9, 9.9)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8102AE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-1.2 (-10.0, 8.4)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8102AE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20.2 (4.6, 38.1)</w:t>
            </w:r>
            <w:r w:rsidR="00475CA6" w:rsidRPr="00F975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8102AE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0.0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6</w:t>
            </w:r>
          </w:p>
        </w:tc>
      </w:tr>
      <w:tr w:rsidR="00B56ECA" w:rsidRPr="006F0851" w:rsidTr="00B56ECA">
        <w:trPr>
          <w:trHeight w:val="3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1126DE" w:rsidRDefault="001126DE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126DE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B56ECA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</w:t>
            </w:r>
            <w:r w:rsidR="006F0851"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odel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4.8 (-0.7, 10.7)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 (-4.6, 6.8)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9.8 (1.1, 19.2)</w:t>
            </w:r>
            <w:r w:rsidR="00475CA6" w:rsidRPr="00F975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6ECA" w:rsidRPr="006F0851" w:rsidTr="00B56ECA">
        <w:trPr>
          <w:trHeight w:val="3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B56ECA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</w:t>
            </w:r>
            <w:r w:rsidR="006F0851"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odel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6.3 (0.4, 12.5)</w:t>
            </w:r>
            <w:r w:rsidR="00475CA6" w:rsidRPr="00F975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2.3 (-3.3, 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12.4 (4.0, 21.5)</w:t>
            </w:r>
            <w:r w:rsidR="00475CA6" w:rsidRPr="00F975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6ECA" w:rsidRPr="006F0851" w:rsidTr="00B56ECA">
        <w:trPr>
          <w:trHeight w:val="3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B56ECA" w:rsidP="00785FDE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20"/>
              </w:rPr>
              <w:t>A</w:t>
            </w:r>
            <w:r w:rsidRPr="00B56ECA"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  <w:t>lcohol consumption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6F0851" w:rsidRPr="006F0851"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  <w:t>amount</w:t>
            </w:r>
            <w:r w:rsidR="00785FD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6ECA" w:rsidRPr="006F0851" w:rsidTr="00B56ECA">
        <w:trPr>
          <w:trHeight w:val="3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475CA6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  <w:t>lesser than 7 cups a drink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4.4 (-1.4, 10.4)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2.1 (-3.3, 7.8)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11.4 (3.1, 20.4)</w:t>
            </w:r>
            <w:r w:rsidR="00475CA6" w:rsidRPr="00F975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6ECA" w:rsidRPr="006F0851" w:rsidTr="00B56ECA">
        <w:trPr>
          <w:trHeight w:val="340"/>
        </w:trPr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475CA6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  <w:t>7 cups or more a drink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11.2 (-8.3, 34.9)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8102AE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0.4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-1.8 (-11.7, 9.3)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876B7" w:rsidRDefault="006876B7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6876B7">
              <w:rPr>
                <w:rFonts w:ascii="Arial" w:eastAsia="맑은 고딕" w:hAnsi="Arial" w:cs="Arial"/>
                <w:kern w:val="0"/>
                <w:szCs w:val="20"/>
              </w:rPr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6F0851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F08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28.0 (5.6, 55.3)</w:t>
            </w:r>
            <w:r w:rsidR="00475CA6" w:rsidRPr="00F975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51" w:rsidRPr="006F0851" w:rsidRDefault="008102AE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9</w:t>
            </w:r>
          </w:p>
        </w:tc>
      </w:tr>
      <w:tr w:rsidR="00B56ECA" w:rsidRPr="006F0851" w:rsidTr="00CF0FEF">
        <w:trPr>
          <w:trHeight w:val="340"/>
        </w:trPr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6ECA" w:rsidRPr="006F0851" w:rsidRDefault="00B56ECA" w:rsidP="00B56ECA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</w:pPr>
            <w:r w:rsidRPr="001126DE">
              <w:rPr>
                <w:rFonts w:ascii="Arial" w:eastAsia="맑은 고딕" w:hAnsi="Arial" w:cs="Arial"/>
                <w:i/>
                <w:color w:val="000000"/>
                <w:kern w:val="0"/>
                <w:sz w:val="18"/>
                <w:szCs w:val="20"/>
              </w:rPr>
              <w:t>p</w:t>
            </w:r>
            <w:r w:rsidRPr="006F0851">
              <w:rPr>
                <w:rFonts w:ascii="Arial" w:eastAsia="맑은 고딕" w:hAnsi="Arial" w:cs="Arial"/>
                <w:color w:val="000000"/>
                <w:kern w:val="0"/>
                <w:sz w:val="18"/>
                <w:szCs w:val="20"/>
              </w:rPr>
              <w:t xml:space="preserve"> for interaction between gender</w:t>
            </w:r>
            <w:r w:rsidRPr="00475CA6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6ECA" w:rsidRPr="006F0851" w:rsidRDefault="00B56ECA" w:rsidP="006F0851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6ECA" w:rsidRPr="006F0851" w:rsidRDefault="008102AE" w:rsidP="00354BBC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0.0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6ECA" w:rsidRPr="006F0851" w:rsidRDefault="00B56ECA" w:rsidP="00354BBC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6ECA" w:rsidRPr="006F0851" w:rsidRDefault="008102AE" w:rsidP="00354BBC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6ECA" w:rsidRPr="006F0851" w:rsidRDefault="00B56ECA" w:rsidP="00354BBC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6ECA" w:rsidRPr="006F0851" w:rsidRDefault="008102AE" w:rsidP="00354BBC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0.26</w:t>
            </w:r>
          </w:p>
        </w:tc>
      </w:tr>
    </w:tbl>
    <w:p w:rsidR="00785FDE" w:rsidRPr="00785FDE" w:rsidRDefault="00785FDE" w:rsidP="00475CA6">
      <w:pPr>
        <w:rPr>
          <w:rFonts w:ascii="Arial" w:hAnsi="Arial" w:cs="Arial"/>
          <w:sz w:val="18"/>
        </w:rPr>
      </w:pPr>
      <w:r w:rsidRPr="00785FDE">
        <w:rPr>
          <w:rFonts w:ascii="Arial" w:hAnsi="Arial" w:cs="Arial"/>
          <w:sz w:val="18"/>
        </w:rPr>
        <w:t xml:space="preserve">Models 2 and 3 correspond to the substitutions of model 2 and </w:t>
      </w:r>
      <w:r w:rsidRPr="00785FDE">
        <w:rPr>
          <w:rFonts w:ascii="Arial" w:hAnsi="Arial" w:cs="Arial" w:hint="eastAsia"/>
          <w:sz w:val="18"/>
        </w:rPr>
        <w:t>3</w:t>
      </w:r>
      <w:r w:rsidRPr="00785FDE">
        <w:rPr>
          <w:rFonts w:ascii="Arial" w:hAnsi="Arial" w:cs="Arial"/>
          <w:sz w:val="18"/>
        </w:rPr>
        <w:t xml:space="preserve"> in Table 4 for alcohol consumption amount instead of</w:t>
      </w:r>
      <w:r w:rsidRPr="00785FDE">
        <w:rPr>
          <w:rFonts w:ascii="Arial" w:hAnsi="Arial" w:cs="Arial" w:hint="eastAsia"/>
          <w:sz w:val="18"/>
        </w:rPr>
        <w:t xml:space="preserve"> </w:t>
      </w:r>
      <w:r w:rsidRPr="00785FDE">
        <w:rPr>
          <w:rFonts w:ascii="Arial" w:hAnsi="Arial" w:cs="Arial"/>
          <w:sz w:val="18"/>
        </w:rPr>
        <w:t>frequency.</w:t>
      </w:r>
      <w:r w:rsidRPr="00785FDE">
        <w:rPr>
          <w:rFonts w:ascii="Arial" w:hAnsi="Arial" w:cs="Arial" w:hint="eastAsia"/>
          <w:sz w:val="18"/>
        </w:rPr>
        <w:t xml:space="preserve"> </w:t>
      </w:r>
      <w:proofErr w:type="gramStart"/>
      <w:r w:rsidRPr="00785FDE">
        <w:rPr>
          <w:rFonts w:ascii="Arial" w:hAnsi="Arial" w:cs="Arial"/>
          <w:sz w:val="18"/>
        </w:rPr>
        <w:t>model</w:t>
      </w:r>
      <w:proofErr w:type="gramEnd"/>
      <w:r w:rsidRPr="00785FDE">
        <w:rPr>
          <w:rFonts w:ascii="Arial" w:hAnsi="Arial" w:cs="Arial"/>
          <w:sz w:val="18"/>
        </w:rPr>
        <w:t xml:space="preserve"> 2 included age,</w:t>
      </w:r>
      <w:r w:rsidRPr="00785FDE">
        <w:rPr>
          <w:rFonts w:ascii="Arial" w:hAnsi="Arial" w:cs="Arial" w:hint="eastAsia"/>
          <w:sz w:val="18"/>
        </w:rPr>
        <w:t xml:space="preserve"> </w:t>
      </w:r>
      <w:r w:rsidRPr="00785FDE">
        <w:rPr>
          <w:rFonts w:ascii="Arial" w:hAnsi="Arial" w:cs="Arial"/>
          <w:sz w:val="18"/>
        </w:rPr>
        <w:t>income</w:t>
      </w:r>
      <w:r w:rsidRPr="00785FDE">
        <w:rPr>
          <w:rFonts w:ascii="Arial" w:hAnsi="Arial" w:cs="Arial" w:hint="eastAsia"/>
          <w:sz w:val="18"/>
        </w:rPr>
        <w:t xml:space="preserve">, period, </w:t>
      </w:r>
      <w:r w:rsidRPr="00785FDE">
        <w:rPr>
          <w:rFonts w:ascii="Arial" w:hAnsi="Arial" w:cs="Arial"/>
          <w:sz w:val="18"/>
        </w:rPr>
        <w:t>fish consumption, smoking</w:t>
      </w:r>
      <w:r w:rsidRPr="00785FDE">
        <w:rPr>
          <w:rFonts w:ascii="Arial" w:hAnsi="Arial" w:cs="Arial" w:hint="eastAsia"/>
          <w:sz w:val="18"/>
        </w:rPr>
        <w:t xml:space="preserve"> and</w:t>
      </w:r>
      <w:r w:rsidRPr="00785FDE">
        <w:rPr>
          <w:rFonts w:ascii="Arial" w:hAnsi="Arial" w:cs="Arial"/>
          <w:sz w:val="18"/>
        </w:rPr>
        <w:t xml:space="preserve"> alcohol consumption</w:t>
      </w:r>
      <w:r w:rsidRPr="00785FDE">
        <w:rPr>
          <w:rFonts w:ascii="Arial" w:hAnsi="Arial" w:cs="Arial" w:hint="eastAsia"/>
          <w:sz w:val="18"/>
        </w:rPr>
        <w:t xml:space="preserve"> amount</w:t>
      </w:r>
      <w:r w:rsidRPr="00785FDE">
        <w:rPr>
          <w:rFonts w:ascii="Arial" w:hAnsi="Arial" w:cs="Arial"/>
          <w:sz w:val="18"/>
        </w:rPr>
        <w:t>;</w:t>
      </w:r>
      <w:r w:rsidRPr="00785FDE">
        <w:rPr>
          <w:rFonts w:ascii="Arial" w:hAnsi="Arial" w:cs="Arial" w:hint="eastAsia"/>
          <w:sz w:val="18"/>
        </w:rPr>
        <w:t xml:space="preserve"> </w:t>
      </w:r>
      <w:r w:rsidRPr="00785FDE">
        <w:rPr>
          <w:rFonts w:ascii="Arial" w:hAnsi="Arial" w:cs="Arial"/>
          <w:sz w:val="18"/>
        </w:rPr>
        <w:t>model 3 additionally included past medical history of hypertension, diabetes mellitus, tuberculosis, hepatitis B in the model 2.</w:t>
      </w:r>
      <w:r w:rsidRPr="00785FDE">
        <w:rPr>
          <w:rFonts w:ascii="Arial" w:hAnsi="Arial" w:cs="Arial" w:hint="eastAsia"/>
          <w:sz w:val="18"/>
        </w:rPr>
        <w:t xml:space="preserve"> In each model, </w:t>
      </w:r>
      <w:r w:rsidRPr="00785FDE">
        <w:rPr>
          <w:rFonts w:ascii="Arial" w:hAnsi="Arial" w:cs="Arial"/>
          <w:sz w:val="18"/>
        </w:rPr>
        <w:t xml:space="preserve">age, income, period, fish consumption, smoking and alcohol consumption </w:t>
      </w:r>
      <w:r w:rsidRPr="00785FDE">
        <w:rPr>
          <w:rFonts w:ascii="Arial" w:hAnsi="Arial" w:cs="Arial" w:hint="eastAsia"/>
          <w:sz w:val="18"/>
        </w:rPr>
        <w:t>amount</w:t>
      </w:r>
      <w:r w:rsidRPr="00785FDE">
        <w:rPr>
          <w:rFonts w:ascii="Arial" w:hAnsi="Arial" w:cs="Arial"/>
          <w:sz w:val="18"/>
        </w:rPr>
        <w:t xml:space="preserve"> </w:t>
      </w:r>
      <w:r w:rsidRPr="00785FDE">
        <w:rPr>
          <w:rFonts w:ascii="Arial" w:hAnsi="Arial" w:cs="Arial" w:hint="eastAsia"/>
          <w:sz w:val="18"/>
        </w:rPr>
        <w:t xml:space="preserve">as well as blood mercury and liver enzymes </w:t>
      </w:r>
      <w:r w:rsidRPr="00785FDE">
        <w:rPr>
          <w:rFonts w:ascii="Arial" w:hAnsi="Arial" w:cs="Arial"/>
          <w:sz w:val="18"/>
        </w:rPr>
        <w:t>are considered time-varying covariates.</w:t>
      </w:r>
    </w:p>
    <w:p w:rsidR="00475CA6" w:rsidRPr="00785FDE" w:rsidRDefault="00475CA6" w:rsidP="00475CA6">
      <w:pPr>
        <w:rPr>
          <w:rFonts w:ascii="Arial" w:eastAsia="맑은 고딕" w:hAnsi="Arial" w:cs="Arial"/>
          <w:color w:val="000000"/>
          <w:kern w:val="0"/>
          <w:sz w:val="18"/>
          <w:szCs w:val="20"/>
        </w:rPr>
      </w:pPr>
      <w:proofErr w:type="gramStart"/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 xml:space="preserve">Hg, mercury; </w:t>
      </w:r>
      <w:r w:rsidR="00785FDE"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CI, confidence interval</w:t>
      </w:r>
      <w:r w:rsidR="00785FDE" w:rsidRPr="00785FDE">
        <w:rPr>
          <w:rFonts w:ascii="Arial" w:eastAsia="맑은 고딕" w:hAnsi="Arial" w:cs="Arial" w:hint="eastAsia"/>
          <w:color w:val="000000"/>
          <w:kern w:val="0"/>
          <w:sz w:val="18"/>
          <w:szCs w:val="20"/>
        </w:rPr>
        <w:t xml:space="preserve">; </w:t>
      </w:r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AST, aspartate aminotransferases; ALT, alanine transaminase;</w:t>
      </w:r>
      <w:r w:rsidR="00785FDE"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 xml:space="preserve"> GGT, gamma-</w:t>
      </w:r>
      <w:proofErr w:type="spellStart"/>
      <w:r w:rsidR="00785FDE"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glutamyltransferase</w:t>
      </w:r>
      <w:proofErr w:type="spellEnd"/>
      <w:r w:rsidR="00785FDE" w:rsidRPr="00785FDE">
        <w:rPr>
          <w:rFonts w:ascii="Arial" w:eastAsia="맑은 고딕" w:hAnsi="Arial" w:cs="Arial" w:hint="eastAsia"/>
          <w:color w:val="000000"/>
          <w:kern w:val="0"/>
          <w:sz w:val="18"/>
          <w:szCs w:val="20"/>
        </w:rPr>
        <w:t>.</w:t>
      </w:r>
      <w:proofErr w:type="gramEnd"/>
    </w:p>
    <w:p w:rsidR="00785FDE" w:rsidRPr="00785FDE" w:rsidRDefault="00785FDE" w:rsidP="00785FDE">
      <w:pPr>
        <w:rPr>
          <w:rFonts w:ascii="Arial" w:hAnsi="Arial" w:cs="Arial"/>
          <w:sz w:val="18"/>
        </w:rPr>
      </w:pPr>
      <w:r w:rsidRPr="00785FDE">
        <w:rPr>
          <w:rFonts w:ascii="Arial" w:eastAsia="맑은 고딕" w:hAnsi="Arial" w:cs="Arial" w:hint="eastAsia"/>
          <w:kern w:val="0"/>
          <w:sz w:val="18"/>
          <w:szCs w:val="20"/>
          <w:vertAlign w:val="superscript"/>
        </w:rPr>
        <w:t>1</w:t>
      </w:r>
      <w:r w:rsidRPr="00785FDE">
        <w:rPr>
          <w:rFonts w:ascii="Arial" w:eastAsia="맑은 고딕" w:hAnsi="Arial" w:cs="Arial"/>
          <w:kern w:val="0"/>
          <w:sz w:val="18"/>
          <w:szCs w:val="20"/>
        </w:rPr>
        <w:t>% change of liver enzyme per doubling of blood mercury level</w:t>
      </w:r>
      <w:r w:rsidRPr="00785FDE">
        <w:rPr>
          <w:rFonts w:ascii="Arial" w:hAnsi="Arial" w:cs="Arial" w:hint="eastAsia"/>
          <w:sz w:val="18"/>
        </w:rPr>
        <w:t>.</w:t>
      </w:r>
    </w:p>
    <w:p w:rsidR="00785FDE" w:rsidRPr="00785FDE" w:rsidRDefault="00785FDE" w:rsidP="00475CA6">
      <w:pPr>
        <w:rPr>
          <w:rFonts w:ascii="Arial" w:hAnsi="Arial" w:cs="Arial"/>
          <w:sz w:val="18"/>
        </w:rPr>
      </w:pPr>
      <w:r w:rsidRPr="00785FDE">
        <w:rPr>
          <w:rFonts w:ascii="Arial" w:hAnsi="Arial" w:cs="Arial" w:hint="eastAsia"/>
          <w:sz w:val="18"/>
          <w:vertAlign w:val="superscript"/>
        </w:rPr>
        <w:t>2</w:t>
      </w:r>
      <w:r w:rsidRPr="00785FDE">
        <w:rPr>
          <w:rFonts w:ascii="Arial" w:hAnsi="Arial" w:cs="Arial" w:hint="eastAsia"/>
          <w:sz w:val="18"/>
        </w:rPr>
        <w:t>I</w:t>
      </w:r>
      <w:r w:rsidRPr="00785FDE">
        <w:rPr>
          <w:rFonts w:ascii="Arial" w:hAnsi="Arial" w:cs="Arial"/>
          <w:sz w:val="18"/>
        </w:rPr>
        <w:t xml:space="preserve">nteraction between blood mercury </w:t>
      </w:r>
      <w:r w:rsidRPr="00785FDE">
        <w:rPr>
          <w:rFonts w:ascii="Arial" w:hAnsi="Arial" w:cs="Arial" w:hint="eastAsia"/>
          <w:sz w:val="18"/>
        </w:rPr>
        <w:t xml:space="preserve">level </w:t>
      </w:r>
      <w:r w:rsidRPr="00785FDE">
        <w:rPr>
          <w:rFonts w:ascii="Arial" w:hAnsi="Arial" w:cs="Arial"/>
          <w:sz w:val="18"/>
        </w:rPr>
        <w:t>and alcohol consumption</w:t>
      </w:r>
      <w:r w:rsidRPr="00785FDE">
        <w:rPr>
          <w:rFonts w:ascii="Arial" w:hAnsi="Arial" w:cs="Arial" w:hint="eastAsia"/>
          <w:sz w:val="18"/>
        </w:rPr>
        <w:t xml:space="preserve"> amount </w:t>
      </w:r>
      <w:r w:rsidRPr="00785FDE">
        <w:rPr>
          <w:rFonts w:ascii="Arial" w:hAnsi="Arial" w:cs="Arial"/>
          <w:sz w:val="18"/>
        </w:rPr>
        <w:t xml:space="preserve">in association with liver enzymes was evaluated </w:t>
      </w:r>
      <w:r w:rsidRPr="00785FDE">
        <w:rPr>
          <w:rFonts w:ascii="Arial" w:hAnsi="Arial" w:cs="Arial" w:hint="eastAsia"/>
          <w:sz w:val="18"/>
        </w:rPr>
        <w:t>by</w:t>
      </w:r>
      <w:r w:rsidRPr="00785FDE">
        <w:rPr>
          <w:rFonts w:ascii="Arial" w:hAnsi="Arial" w:cs="Arial"/>
          <w:sz w:val="18"/>
        </w:rPr>
        <w:t xml:space="preserve"> interaction term in the corresponding model</w:t>
      </w:r>
      <w:r w:rsidRPr="00785FDE">
        <w:rPr>
          <w:rFonts w:ascii="Arial" w:hAnsi="Arial" w:cs="Arial" w:hint="eastAsia"/>
          <w:sz w:val="18"/>
        </w:rPr>
        <w:t>.</w:t>
      </w:r>
    </w:p>
    <w:p w:rsidR="00475CA6" w:rsidRPr="00785FDE" w:rsidRDefault="00785FDE" w:rsidP="002B64AF">
      <w:pPr>
        <w:rPr>
          <w:rFonts w:ascii="Arial" w:hAnsi="Arial" w:cs="Arial"/>
          <w:sz w:val="18"/>
        </w:rPr>
      </w:pPr>
      <w:r w:rsidRPr="00785FDE">
        <w:rPr>
          <w:rFonts w:ascii="Arial" w:hAnsi="Arial" w:cs="Arial" w:hint="eastAsia"/>
          <w:sz w:val="18"/>
          <w:vertAlign w:val="superscript"/>
        </w:rPr>
        <w:t>3</w:t>
      </w:r>
      <w:r w:rsidR="00475CA6" w:rsidRPr="00785FDE">
        <w:rPr>
          <w:rFonts w:ascii="Arial" w:hAnsi="Arial" w:cs="Arial"/>
          <w:sz w:val="18"/>
        </w:rPr>
        <w:t xml:space="preserve">After stratification by </w:t>
      </w:r>
      <w:r w:rsidR="00AC3877" w:rsidRPr="00785FDE">
        <w:rPr>
          <w:rFonts w:ascii="Arial" w:hAnsi="Arial" w:cs="Arial"/>
          <w:sz w:val="18"/>
        </w:rPr>
        <w:t>alcohol consumption</w:t>
      </w:r>
      <w:r w:rsidR="00AC3877" w:rsidRPr="00785FDE">
        <w:rPr>
          <w:rFonts w:ascii="Arial" w:hAnsi="Arial" w:cs="Arial" w:hint="eastAsia"/>
          <w:sz w:val="18"/>
        </w:rPr>
        <w:t xml:space="preserve"> </w:t>
      </w:r>
      <w:r w:rsidR="00475CA6" w:rsidRPr="00785FDE">
        <w:rPr>
          <w:rFonts w:ascii="Arial" w:hAnsi="Arial" w:cs="Arial" w:hint="eastAsia"/>
          <w:sz w:val="18"/>
        </w:rPr>
        <w:t>amount</w:t>
      </w:r>
      <w:r w:rsidR="00475CA6" w:rsidRPr="00785FDE">
        <w:rPr>
          <w:rFonts w:ascii="Arial" w:hAnsi="Arial" w:cs="Arial"/>
          <w:sz w:val="18"/>
        </w:rPr>
        <w:t>, the same covariates as model 3 were included.</w:t>
      </w:r>
    </w:p>
    <w:p w:rsidR="00475CA6" w:rsidRPr="00785FDE" w:rsidRDefault="00475CA6" w:rsidP="002B64AF">
      <w:pPr>
        <w:rPr>
          <w:rFonts w:ascii="Arial" w:hAnsi="Arial" w:cs="Arial"/>
          <w:sz w:val="18"/>
        </w:rPr>
      </w:pPr>
      <w:r w:rsidRPr="00785FDE">
        <w:rPr>
          <w:rFonts w:ascii="Arial" w:hAnsi="Arial" w:cs="Arial" w:hint="eastAsia"/>
          <w:sz w:val="18"/>
          <w:vertAlign w:val="superscript"/>
        </w:rPr>
        <w:t>4</w:t>
      </w:r>
      <w:r w:rsidRPr="00785FDE">
        <w:rPr>
          <w:rFonts w:ascii="Arial" w:hAnsi="Arial" w:cs="Arial" w:hint="eastAsia"/>
          <w:sz w:val="18"/>
        </w:rPr>
        <w:t xml:space="preserve">Interaction between blood mercury level and gender </w:t>
      </w:r>
      <w:r w:rsidRPr="00785FDE">
        <w:rPr>
          <w:rFonts w:ascii="Arial" w:hAnsi="Arial" w:cs="Arial"/>
          <w:sz w:val="18"/>
        </w:rPr>
        <w:t xml:space="preserve">in association with liver enzymes was evaluated </w:t>
      </w:r>
      <w:r w:rsidRPr="00785FDE">
        <w:rPr>
          <w:rFonts w:ascii="Arial" w:hAnsi="Arial" w:cs="Arial" w:hint="eastAsia"/>
          <w:sz w:val="18"/>
        </w:rPr>
        <w:t xml:space="preserve">by interaction term </w:t>
      </w:r>
      <w:r w:rsidRPr="00785FDE">
        <w:rPr>
          <w:rFonts w:ascii="Arial" w:hAnsi="Arial" w:cs="Arial"/>
          <w:sz w:val="18"/>
        </w:rPr>
        <w:t xml:space="preserve">in the corresponding model </w:t>
      </w:r>
      <w:r w:rsidRPr="00785FDE">
        <w:rPr>
          <w:rFonts w:ascii="Arial" w:hAnsi="Arial" w:cs="Arial" w:hint="eastAsia"/>
          <w:sz w:val="18"/>
        </w:rPr>
        <w:t>3</w:t>
      </w:r>
      <w:r w:rsidRPr="00785FDE">
        <w:rPr>
          <w:rFonts w:ascii="Arial" w:hAnsi="Arial" w:cs="Arial"/>
          <w:sz w:val="18"/>
        </w:rPr>
        <w:t>.</w:t>
      </w:r>
    </w:p>
    <w:p w:rsidR="00785FDE" w:rsidRPr="00785FDE" w:rsidRDefault="00785FDE" w:rsidP="00785FDE">
      <w:pPr>
        <w:rPr>
          <w:rFonts w:ascii="Arial" w:hAnsi="Arial" w:cs="Arial"/>
          <w:sz w:val="18"/>
        </w:rPr>
      </w:pPr>
      <w:proofErr w:type="gramStart"/>
      <w:r w:rsidRPr="00785FDE">
        <w:rPr>
          <w:rFonts w:ascii="Arial" w:hAnsi="Arial" w:cs="Arial"/>
          <w:sz w:val="18"/>
          <w:vertAlign w:val="superscript"/>
        </w:rPr>
        <w:t>†</w:t>
      </w:r>
      <w:r w:rsidRPr="00785FDE">
        <w:rPr>
          <w:rFonts w:ascii="Arial" w:hAnsi="Arial" w:cs="Arial" w:hint="eastAsia"/>
          <w:i/>
          <w:sz w:val="18"/>
        </w:rPr>
        <w:t>p</w:t>
      </w:r>
      <w:r>
        <w:rPr>
          <w:rFonts w:ascii="Arial" w:hAnsi="Arial" w:cs="Arial" w:hint="eastAsia"/>
          <w:sz w:val="18"/>
        </w:rPr>
        <w:t xml:space="preserve">&lt;0.1, </w:t>
      </w:r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*</w:t>
      </w:r>
      <w:r w:rsidRPr="00785FDE">
        <w:rPr>
          <w:rFonts w:ascii="Arial" w:eastAsia="맑은 고딕" w:hAnsi="Arial" w:cs="Arial"/>
          <w:i/>
          <w:color w:val="000000"/>
          <w:kern w:val="0"/>
          <w:sz w:val="18"/>
          <w:szCs w:val="20"/>
        </w:rPr>
        <w:t>p</w:t>
      </w:r>
      <w:r w:rsidRPr="00785FDE">
        <w:rPr>
          <w:rFonts w:ascii="Arial" w:eastAsia="맑은 고딕" w:hAnsi="Arial" w:cs="Arial"/>
          <w:color w:val="000000"/>
          <w:kern w:val="0"/>
          <w:sz w:val="18"/>
          <w:szCs w:val="20"/>
        </w:rPr>
        <w:t>&lt;0.05</w:t>
      </w:r>
      <w:r w:rsidRPr="00785FDE">
        <w:rPr>
          <w:rFonts w:ascii="Arial" w:hAnsi="Arial" w:cs="Arial" w:hint="eastAsia"/>
          <w:sz w:val="18"/>
        </w:rPr>
        <w:t>.</w:t>
      </w:r>
      <w:proofErr w:type="gramEnd"/>
    </w:p>
    <w:p w:rsidR="00785FDE" w:rsidRPr="00475CA6" w:rsidRDefault="00785FDE" w:rsidP="002B64AF">
      <w:pPr>
        <w:rPr>
          <w:rFonts w:ascii="Arial" w:hAnsi="Arial" w:cs="Arial"/>
        </w:rPr>
      </w:pPr>
    </w:p>
    <w:sectPr w:rsidR="00785FDE" w:rsidRPr="00475CA6" w:rsidSect="00621CC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48" w:rsidRDefault="00BA2948" w:rsidP="00F06ACD">
      <w:r>
        <w:separator/>
      </w:r>
    </w:p>
  </w:endnote>
  <w:endnote w:type="continuationSeparator" w:id="0">
    <w:p w:rsidR="00BA2948" w:rsidRDefault="00BA2948" w:rsidP="00F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48" w:rsidRDefault="00BA2948" w:rsidP="00F06ACD">
      <w:r>
        <w:separator/>
      </w:r>
    </w:p>
  </w:footnote>
  <w:footnote w:type="continuationSeparator" w:id="0">
    <w:p w:rsidR="00BA2948" w:rsidRDefault="00BA2948" w:rsidP="00F0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8"/>
    <w:rsid w:val="00015929"/>
    <w:rsid w:val="00057358"/>
    <w:rsid w:val="00083086"/>
    <w:rsid w:val="000B27FC"/>
    <w:rsid w:val="000E3ADF"/>
    <w:rsid w:val="001126DE"/>
    <w:rsid w:val="001B203C"/>
    <w:rsid w:val="001E3BC9"/>
    <w:rsid w:val="00205960"/>
    <w:rsid w:val="00224B49"/>
    <w:rsid w:val="0027751D"/>
    <w:rsid w:val="002B64AF"/>
    <w:rsid w:val="003160BF"/>
    <w:rsid w:val="00325807"/>
    <w:rsid w:val="0038353C"/>
    <w:rsid w:val="003C2CAB"/>
    <w:rsid w:val="00445707"/>
    <w:rsid w:val="00450435"/>
    <w:rsid w:val="00472669"/>
    <w:rsid w:val="00475CA6"/>
    <w:rsid w:val="004D58A9"/>
    <w:rsid w:val="0055272B"/>
    <w:rsid w:val="005E2246"/>
    <w:rsid w:val="00621CCA"/>
    <w:rsid w:val="00654143"/>
    <w:rsid w:val="006876B7"/>
    <w:rsid w:val="006B0BCA"/>
    <w:rsid w:val="006C6472"/>
    <w:rsid w:val="006D45B0"/>
    <w:rsid w:val="006F0851"/>
    <w:rsid w:val="00714DD1"/>
    <w:rsid w:val="007247D0"/>
    <w:rsid w:val="007579C4"/>
    <w:rsid w:val="00785FDE"/>
    <w:rsid w:val="008102AE"/>
    <w:rsid w:val="00813AC4"/>
    <w:rsid w:val="00825069"/>
    <w:rsid w:val="00857BBE"/>
    <w:rsid w:val="008C2DDC"/>
    <w:rsid w:val="008D6DE6"/>
    <w:rsid w:val="00902770"/>
    <w:rsid w:val="00956689"/>
    <w:rsid w:val="00964354"/>
    <w:rsid w:val="009F196A"/>
    <w:rsid w:val="00A65CAA"/>
    <w:rsid w:val="00A7523E"/>
    <w:rsid w:val="00AB31F1"/>
    <w:rsid w:val="00AC3877"/>
    <w:rsid w:val="00AD76FB"/>
    <w:rsid w:val="00B56ECA"/>
    <w:rsid w:val="00BA057F"/>
    <w:rsid w:val="00BA2948"/>
    <w:rsid w:val="00BB779C"/>
    <w:rsid w:val="00BD66FA"/>
    <w:rsid w:val="00BE1434"/>
    <w:rsid w:val="00C919F5"/>
    <w:rsid w:val="00C934D8"/>
    <w:rsid w:val="00D54C13"/>
    <w:rsid w:val="00EA3EB7"/>
    <w:rsid w:val="00EB6383"/>
    <w:rsid w:val="00F05F84"/>
    <w:rsid w:val="00F06ACD"/>
    <w:rsid w:val="00F118C6"/>
    <w:rsid w:val="00F157B0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A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6ACD"/>
  </w:style>
  <w:style w:type="paragraph" w:styleId="a4">
    <w:name w:val="footer"/>
    <w:basedOn w:val="a"/>
    <w:link w:val="Char0"/>
    <w:uiPriority w:val="99"/>
    <w:unhideWhenUsed/>
    <w:rsid w:val="00F06A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6ACD"/>
  </w:style>
  <w:style w:type="paragraph" w:styleId="a5">
    <w:name w:val="Balloon Text"/>
    <w:basedOn w:val="a"/>
    <w:link w:val="Char1"/>
    <w:uiPriority w:val="99"/>
    <w:semiHidden/>
    <w:unhideWhenUsed/>
    <w:rsid w:val="00F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06A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A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6ACD"/>
  </w:style>
  <w:style w:type="paragraph" w:styleId="a4">
    <w:name w:val="footer"/>
    <w:basedOn w:val="a"/>
    <w:link w:val="Char0"/>
    <w:uiPriority w:val="99"/>
    <w:unhideWhenUsed/>
    <w:rsid w:val="00F06A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6ACD"/>
  </w:style>
  <w:style w:type="paragraph" w:styleId="a5">
    <w:name w:val="Balloon Text"/>
    <w:basedOn w:val="a"/>
    <w:link w:val="Char1"/>
    <w:uiPriority w:val="99"/>
    <w:semiHidden/>
    <w:unhideWhenUsed/>
    <w:rsid w:val="00F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06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4</cp:revision>
  <dcterms:created xsi:type="dcterms:W3CDTF">2017-11-27T05:10:00Z</dcterms:created>
  <dcterms:modified xsi:type="dcterms:W3CDTF">2017-11-27T05:20:00Z</dcterms:modified>
</cp:coreProperties>
</file>