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7EBA2D" w14:textId="26D13E3B" w:rsidR="0016216D" w:rsidRPr="002A05C1" w:rsidRDefault="0016216D" w:rsidP="00CA0422">
      <w:pPr>
        <w:spacing w:after="120" w:line="480" w:lineRule="auto"/>
        <w:jc w:val="thaiDistribute"/>
        <w:rPr>
          <w:rFonts w:ascii="Arial" w:hAnsi="Arial"/>
          <w:szCs w:val="22"/>
        </w:rPr>
      </w:pPr>
      <w:r w:rsidRPr="002A05C1">
        <w:rPr>
          <w:rFonts w:ascii="Arial" w:hAnsi="Arial" w:cs="Arial"/>
          <w:b/>
          <w:bCs/>
          <w:spacing w:val="-1"/>
          <w:szCs w:val="22"/>
        </w:rPr>
        <w:t xml:space="preserve">Supplemental Material 2 </w:t>
      </w:r>
      <w:r w:rsidRPr="002A05C1">
        <w:rPr>
          <w:rFonts w:ascii="Arial" w:hAnsi="Arial" w:cs="Arial"/>
          <w:spacing w:val="-1"/>
          <w:szCs w:val="22"/>
        </w:rPr>
        <w:t>Adjusted relative risk</w:t>
      </w:r>
      <w:r w:rsidRPr="002A05C1">
        <w:rPr>
          <w:rFonts w:ascii="Arial" w:hAnsi="Arial" w:cs="Arial"/>
          <w:spacing w:val="-1"/>
          <w:szCs w:val="22"/>
          <w:vertAlign w:val="superscript"/>
        </w:rPr>
        <w:t>1</w:t>
      </w:r>
      <w:r w:rsidRPr="002A05C1">
        <w:rPr>
          <w:rFonts w:ascii="Arial" w:hAnsi="Arial" w:cs="Arial"/>
          <w:szCs w:val="22"/>
        </w:rPr>
        <w:t xml:space="preserve"> and 95% CI of influenza associated with a 10 µg/m</w:t>
      </w:r>
      <w:r w:rsidRPr="002A05C1">
        <w:rPr>
          <w:rFonts w:ascii="Arial" w:hAnsi="Arial" w:cs="Arial"/>
          <w:szCs w:val="22"/>
          <w:vertAlign w:val="superscript"/>
        </w:rPr>
        <w:t xml:space="preserve">3 </w:t>
      </w:r>
      <w:r w:rsidRPr="002A05C1">
        <w:rPr>
          <w:rFonts w:ascii="Arial" w:hAnsi="Arial" w:cs="Arial"/>
          <w:szCs w:val="22"/>
        </w:rPr>
        <w:t>increase of PM</w:t>
      </w:r>
      <w:r w:rsidRPr="002A05C1">
        <w:rPr>
          <w:rFonts w:ascii="Arial" w:hAnsi="Arial" w:cs="Arial"/>
          <w:szCs w:val="22"/>
          <w:vertAlign w:val="subscript"/>
        </w:rPr>
        <w:t>10</w:t>
      </w:r>
      <w:r w:rsidRPr="002A05C1">
        <w:rPr>
          <w:rFonts w:ascii="Arial" w:hAnsi="Arial" w:cs="Arial"/>
          <w:szCs w:val="22"/>
        </w:rPr>
        <w:t>, PM</w:t>
      </w:r>
      <w:r w:rsidRPr="002A05C1">
        <w:rPr>
          <w:rFonts w:ascii="Arial" w:hAnsi="Arial" w:cs="Arial"/>
          <w:szCs w:val="22"/>
          <w:vertAlign w:val="subscript"/>
        </w:rPr>
        <w:t>2.5</w:t>
      </w:r>
      <w:r w:rsidRPr="002A05C1">
        <w:rPr>
          <w:rFonts w:ascii="Arial" w:hAnsi="Arial" w:cs="Arial"/>
          <w:szCs w:val="22"/>
        </w:rPr>
        <w:t>, NO</w:t>
      </w:r>
      <w:r w:rsidRPr="002A05C1">
        <w:rPr>
          <w:rFonts w:ascii="Arial" w:hAnsi="Arial" w:cs="Arial"/>
          <w:szCs w:val="22"/>
          <w:vertAlign w:val="subscript"/>
        </w:rPr>
        <w:t>2</w:t>
      </w:r>
      <w:r w:rsidRPr="002A05C1">
        <w:rPr>
          <w:rFonts w:ascii="Arial" w:hAnsi="Arial" w:cs="Arial"/>
          <w:szCs w:val="22"/>
        </w:rPr>
        <w:t>, and O</w:t>
      </w:r>
      <w:r w:rsidRPr="002A05C1">
        <w:rPr>
          <w:rFonts w:ascii="Arial" w:hAnsi="Arial" w:cs="Arial"/>
          <w:szCs w:val="22"/>
          <w:vertAlign w:val="subscript"/>
        </w:rPr>
        <w:t>3</w:t>
      </w:r>
      <w:r w:rsidRPr="002A05C1">
        <w:rPr>
          <w:rFonts w:ascii="Arial" w:hAnsi="Arial" w:cs="Arial"/>
          <w:szCs w:val="22"/>
        </w:rPr>
        <w:t xml:space="preserve"> at lag 0, </w:t>
      </w:r>
      <w:r w:rsidRPr="002A05C1">
        <w:rPr>
          <w:rFonts w:ascii="Arial" w:hAnsi="Arial"/>
          <w:szCs w:val="22"/>
        </w:rPr>
        <w:t xml:space="preserve">using various </w:t>
      </w:r>
      <w:r w:rsidRPr="002A05C1">
        <w:rPr>
          <w:rFonts w:ascii="Arial" w:hAnsi="Arial"/>
          <w:i/>
          <w:iCs/>
          <w:szCs w:val="22"/>
        </w:rPr>
        <w:t xml:space="preserve">df </w:t>
      </w:r>
      <w:r w:rsidRPr="002A05C1">
        <w:rPr>
          <w:rFonts w:ascii="Arial" w:hAnsi="Arial"/>
          <w:szCs w:val="22"/>
        </w:rPr>
        <w:t>of time</w:t>
      </w:r>
    </w:p>
    <w:p w14:paraId="0090D797" w14:textId="459CA754" w:rsidR="0016216D" w:rsidRPr="002A05C1" w:rsidRDefault="0016216D" w:rsidP="00846762">
      <w:pPr>
        <w:spacing w:line="480" w:lineRule="auto"/>
        <w:jc w:val="thaiDistribute"/>
        <w:rPr>
          <w:rFonts w:ascii="Arial" w:hAnsi="Arial" w:cs="Arial"/>
          <w:sz w:val="18"/>
          <w:szCs w:val="18"/>
          <w:cs/>
        </w:rPr>
      </w:pPr>
      <w:r w:rsidRPr="002A05C1">
        <w:rPr>
          <w:rFonts w:ascii="Arial" w:hAnsi="Arial" w:cs="Arial"/>
          <w:sz w:val="18"/>
          <w:szCs w:val="18"/>
          <w:vertAlign w:val="superscript"/>
        </w:rPr>
        <w:t>1</w:t>
      </w:r>
      <w:r w:rsidRPr="002A05C1">
        <w:rPr>
          <w:rFonts w:ascii="Arial" w:hAnsi="Arial" w:cs="Arial"/>
          <w:sz w:val="18"/>
          <w:szCs w:val="18"/>
        </w:rPr>
        <w:t>RR adjusted for temperature, relative humidity, calendar time, day of the week, and public holiday</w:t>
      </w:r>
    </w:p>
    <w:p w14:paraId="61E29D98" w14:textId="2B05522C" w:rsidR="0016216D" w:rsidRPr="00862426" w:rsidRDefault="00846762" w:rsidP="00846762">
      <w:pPr>
        <w:spacing w:after="0" w:line="480" w:lineRule="auto"/>
        <w:jc w:val="center"/>
        <w:rPr>
          <w:rFonts w:ascii="Arial" w:hAnsi="Arial" w:cs="Arial"/>
          <w:b/>
          <w:bCs/>
          <w:spacing w:val="-1"/>
          <w:szCs w:val="22"/>
        </w:rPr>
      </w:pPr>
      <w:r w:rsidRPr="002A05C1">
        <w:rPr>
          <w:noProof/>
        </w:rPr>
        <w:drawing>
          <wp:inline distT="0" distB="0" distL="0" distR="0" wp14:anchorId="758DF9DD" wp14:editId="062E1ADC">
            <wp:extent cx="5502910" cy="4531701"/>
            <wp:effectExtent l="0" t="0" r="2540" b="2540"/>
            <wp:docPr id="182769025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687" cy="454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28948" w14:textId="6E8E0DF0" w:rsidR="009B7FA3" w:rsidRDefault="009B7FA3"/>
    <w:sectPr w:rsidR="009B7FA3" w:rsidSect="00D81118">
      <w:footerReference w:type="default" r:id="rId8"/>
      <w:pgSz w:w="11906" w:h="16838"/>
      <w:pgMar w:top="1440" w:right="1440" w:bottom="1440" w:left="1440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611ADF" w14:textId="77777777" w:rsidR="00D81118" w:rsidRDefault="00D81118">
      <w:pPr>
        <w:spacing w:after="0" w:line="240" w:lineRule="auto"/>
      </w:pPr>
      <w:r>
        <w:separator/>
      </w:r>
    </w:p>
  </w:endnote>
  <w:endnote w:type="continuationSeparator" w:id="0">
    <w:p w14:paraId="7CBA63EB" w14:textId="77777777" w:rsidR="00D81118" w:rsidRDefault="00D8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FF831F" w14:textId="77777777" w:rsidR="008A415B" w:rsidRDefault="008A415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93CFD3" w14:textId="77777777" w:rsidR="00D81118" w:rsidRDefault="00D81118">
      <w:pPr>
        <w:spacing w:after="0" w:line="240" w:lineRule="auto"/>
      </w:pPr>
      <w:r>
        <w:separator/>
      </w:r>
    </w:p>
  </w:footnote>
  <w:footnote w:type="continuationSeparator" w:id="0">
    <w:p w14:paraId="0F4A29CA" w14:textId="77777777" w:rsidR="00D81118" w:rsidRDefault="00D81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3A6"/>
    <w:rsid w:val="0016216D"/>
    <w:rsid w:val="002A05C1"/>
    <w:rsid w:val="00401ED4"/>
    <w:rsid w:val="00420D69"/>
    <w:rsid w:val="004743A6"/>
    <w:rsid w:val="00511B02"/>
    <w:rsid w:val="0081315D"/>
    <w:rsid w:val="00846762"/>
    <w:rsid w:val="008A415B"/>
    <w:rsid w:val="009B7FA3"/>
    <w:rsid w:val="009F18BB"/>
    <w:rsid w:val="00BE03E7"/>
    <w:rsid w:val="00C2608F"/>
    <w:rsid w:val="00CA0422"/>
    <w:rsid w:val="00CE1FF8"/>
    <w:rsid w:val="00D81118"/>
    <w:rsid w:val="00DF62F6"/>
    <w:rsid w:val="00E05975"/>
    <w:rsid w:val="00F26ACF"/>
    <w:rsid w:val="00FB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F034D"/>
  <w15:chartTrackingRefBased/>
  <w15:docId w15:val="{3214AB17-8F8B-494B-B125-4B582DEF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3A6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74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ท้ายกระดาษ อักขระ"/>
    <w:basedOn w:val="a0"/>
    <w:link w:val="a3"/>
    <w:uiPriority w:val="99"/>
    <w:rsid w:val="004743A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FADA5-ED39-4B5E-BF0B-CA2840E7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Benjawan Roudreo</dc:creator>
  <cp:keywords/>
  <dc:description/>
  <cp:lastModifiedBy>Benjawan Roudreo</cp:lastModifiedBy>
  <cp:revision>8</cp:revision>
  <dcterms:created xsi:type="dcterms:W3CDTF">2023-10-21T08:23:00Z</dcterms:created>
  <dcterms:modified xsi:type="dcterms:W3CDTF">2024-03-27T08:47:00Z</dcterms:modified>
</cp:coreProperties>
</file>