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307924" w:rsidRPr="00E83CA4" w:rsidTr="004B1AEF">
        <w:trPr>
          <w:trHeight w:val="274"/>
        </w:trPr>
        <w:tc>
          <w:tcPr>
            <w:tcW w:w="15446" w:type="dxa"/>
            <w:gridSpan w:val="5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cs="KoPubWorld돋움체 Light" w:hint="eastAsia"/>
                <w:szCs w:val="20"/>
              </w:rPr>
              <w:t>Supplementa</w:t>
            </w:r>
            <w:r w:rsidRPr="003F3A1D">
              <w:rPr>
                <w:rFonts w:eastAsiaTheme="minorHAnsi" w:cs="KoPubWorld돋움체 Light"/>
                <w:szCs w:val="20"/>
              </w:rPr>
              <w:t>l</w:t>
            </w:r>
            <w:r>
              <w:rPr>
                <w:rFonts w:eastAsiaTheme="minorHAnsi" w:cs="KoPubWorld돋움체 Light"/>
                <w:szCs w:val="20"/>
              </w:rPr>
              <w:t xml:space="preserve"> </w:t>
            </w:r>
            <w:r>
              <w:rPr>
                <w:rFonts w:eastAsiaTheme="minorHAnsi" w:cs="KoPubWorld돋움체 Light" w:hint="eastAsia"/>
                <w:szCs w:val="20"/>
              </w:rPr>
              <w:t>Mat</w:t>
            </w:r>
            <w:r w:rsidRPr="003F3A1D">
              <w:rPr>
                <w:rFonts w:eastAsiaTheme="minorHAnsi" w:cs="KoPubWorld돋움체 Light"/>
                <w:szCs w:val="20"/>
              </w:rPr>
              <w:t>e</w:t>
            </w:r>
            <w:r>
              <w:rPr>
                <w:rFonts w:eastAsiaTheme="minorHAnsi" w:cs="KoPubWorld돋움체 Light" w:hint="eastAsia"/>
                <w:szCs w:val="20"/>
              </w:rPr>
              <w:t>rial</w:t>
            </w:r>
            <w:bookmarkStart w:id="0" w:name="_GoBack"/>
            <w:bookmarkEnd w:id="0"/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>
              <w:rPr>
                <w:rFonts w:eastAsiaTheme="minorHAnsi" w:cs="KoPubWorld돋움체 Light" w:hint="eastAsia"/>
                <w:szCs w:val="20"/>
              </w:rPr>
              <w:t>4</w:t>
            </w:r>
            <w:r w:rsidRPr="003F3A1D">
              <w:rPr>
                <w:rFonts w:eastAsiaTheme="minorHAnsi" w:cs="KoPubWorld돋움체 Light"/>
                <w:szCs w:val="20"/>
              </w:rPr>
              <w:t xml:space="preserve">. </w:t>
            </w:r>
            <w:r w:rsidRPr="003F3A1D">
              <w:rPr>
                <w:rFonts w:eastAsiaTheme="minorHAnsi" w:cs="KoPubWorld돋움체 Light" w:hint="eastAsia"/>
                <w:szCs w:val="20"/>
              </w:rPr>
              <w:t>A</w:t>
            </w:r>
            <w:r w:rsidRPr="003F3A1D">
              <w:rPr>
                <w:rFonts w:eastAsiaTheme="minorHAnsi" w:cs="KoPubWorld돋움체 Light"/>
                <w:szCs w:val="20"/>
              </w:rPr>
              <w:t xml:space="preserve">ssociations and interactions of economic deterioration due to COVID-19 and </w:t>
            </w:r>
            <w:r w:rsidRPr="003F3A1D">
              <w:rPr>
                <w:rFonts w:eastAsiaTheme="minorHAnsi" w:cs="KoPubWorld돋움체 Light" w:hint="eastAsia"/>
                <w:szCs w:val="20"/>
              </w:rPr>
              <w:t>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</w:t>
            </w:r>
            <w:r w:rsidRPr="003F3A1D">
              <w:rPr>
                <w:rFonts w:eastAsiaTheme="minorHAnsi" w:cs="KoPubWorld돋움체 Light"/>
                <w:szCs w:val="20"/>
              </w:rPr>
              <w:t xml:space="preserve"> with suicidal behaviors</w:t>
            </w:r>
            <w:r w:rsidRPr="003F3A1D">
              <w:rPr>
                <w:rFonts w:eastAsiaTheme="minorHAnsi" w:cs="KoPubWorld돋움체 Light" w:hint="eastAsia"/>
                <w:szCs w:val="20"/>
              </w:rPr>
              <w:t>.</w:t>
            </w:r>
          </w:p>
        </w:tc>
      </w:tr>
      <w:tr w:rsidR="00307924" w:rsidRPr="00E83CA4" w:rsidTr="004B1AEF">
        <w:trPr>
          <w:trHeight w:val="343"/>
        </w:trPr>
        <w:tc>
          <w:tcPr>
            <w:tcW w:w="15446" w:type="dxa"/>
            <w:gridSpan w:val="5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S</w:t>
            </w:r>
            <w:r w:rsidRPr="003F3A1D">
              <w:rPr>
                <w:rFonts w:eastAsiaTheme="minorHAnsi"/>
                <w:szCs w:val="20"/>
              </w:rPr>
              <w:t>uicidal Ideation</w:t>
            </w:r>
          </w:p>
        </w:tc>
      </w:tr>
      <w:tr w:rsidR="00307924" w:rsidRPr="00E83CA4" w:rsidTr="004B1AEF">
        <w:trPr>
          <w:trHeight w:val="558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cs="KoPubWorld돋움체 Light" w:hint="eastAsia"/>
                <w:szCs w:val="20"/>
              </w:rPr>
              <w:t>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</w:t>
            </w:r>
          </w:p>
        </w:tc>
        <w:tc>
          <w:tcPr>
            <w:tcW w:w="12357" w:type="dxa"/>
            <w:gridSpan w:val="4"/>
          </w:tcPr>
          <w:p w:rsidR="00307924" w:rsidRPr="003F3A1D" w:rsidRDefault="00307924" w:rsidP="004B1AEF">
            <w:pPr>
              <w:jc w:val="center"/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ED</w:t>
            </w:r>
          </w:p>
        </w:tc>
      </w:tr>
      <w:tr w:rsidR="00307924" w:rsidRPr="00E83CA4" w:rsidTr="004B1AEF">
        <w:trPr>
          <w:trHeight w:val="417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</w:p>
        </w:tc>
        <w:tc>
          <w:tcPr>
            <w:tcW w:w="3089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090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307924" w:rsidRPr="00E83CA4" w:rsidTr="004B1AEF">
        <w:trPr>
          <w:trHeight w:val="528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Yes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1</w:t>
            </w:r>
            <w:r w:rsidRPr="003F3A1D">
              <w:rPr>
                <w:rFonts w:eastAsiaTheme="minorHAnsi"/>
                <w:szCs w:val="20"/>
              </w:rPr>
              <w:t>.00(Reference)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1.16</w:t>
            </w:r>
            <w:r w:rsidRPr="003F3A1D">
              <w:rPr>
                <w:rFonts w:eastAsiaTheme="minorHAnsi" w:hint="eastAsia"/>
                <w:szCs w:val="20"/>
              </w:rPr>
              <w:t>(</w:t>
            </w:r>
            <w:r w:rsidRPr="003F3A1D">
              <w:rPr>
                <w:rFonts w:eastAsiaTheme="minorHAnsi"/>
                <w:szCs w:val="20"/>
              </w:rPr>
              <w:t>1.08</w:t>
            </w:r>
            <w:r w:rsidRPr="003F3A1D">
              <w:rPr>
                <w:rFonts w:eastAsiaTheme="minorHAnsi" w:hint="eastAsia"/>
                <w:szCs w:val="20"/>
              </w:rPr>
              <w:t>,</w:t>
            </w:r>
            <w:r w:rsidRPr="003F3A1D">
              <w:rPr>
                <w:rFonts w:eastAsiaTheme="minorHAnsi"/>
                <w:szCs w:val="20"/>
              </w:rPr>
              <w:t xml:space="preserve"> </w:t>
            </w:r>
            <w:proofErr w:type="gramStart"/>
            <w:r w:rsidRPr="003F3A1D">
              <w:rPr>
                <w:rFonts w:eastAsiaTheme="minorHAnsi"/>
                <w:szCs w:val="20"/>
              </w:rPr>
              <w:t>1.25</w:t>
            </w:r>
            <w:r w:rsidRPr="003F3A1D">
              <w:rPr>
                <w:rFonts w:eastAsiaTheme="minorHAnsi" w:hint="eastAsia"/>
                <w:szCs w:val="20"/>
              </w:rPr>
              <w:t>)</w:t>
            </w:r>
            <w:r w:rsidRPr="003F3A1D">
              <w:rPr>
                <w:rFonts w:eastAsiaTheme="minorHAnsi"/>
                <w:szCs w:val="20"/>
              </w:rPr>
              <w:t>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1.52</w:t>
            </w:r>
            <w:r w:rsidRPr="003F3A1D">
              <w:rPr>
                <w:rFonts w:eastAsiaTheme="minorHAnsi" w:hint="eastAsia"/>
                <w:szCs w:val="20"/>
              </w:rPr>
              <w:t>(</w:t>
            </w:r>
            <w:r w:rsidRPr="003F3A1D">
              <w:rPr>
                <w:rFonts w:eastAsiaTheme="minorHAnsi"/>
                <w:szCs w:val="20"/>
              </w:rPr>
              <w:t>1.41</w:t>
            </w:r>
            <w:r w:rsidRPr="003F3A1D">
              <w:rPr>
                <w:rFonts w:eastAsiaTheme="minorHAnsi" w:hint="eastAsia"/>
                <w:szCs w:val="20"/>
              </w:rPr>
              <w:t>,</w:t>
            </w:r>
            <w:r w:rsidRPr="003F3A1D">
              <w:rPr>
                <w:rFonts w:eastAsiaTheme="minorHAnsi"/>
                <w:szCs w:val="20"/>
              </w:rPr>
              <w:t xml:space="preserve"> </w:t>
            </w:r>
            <w:proofErr w:type="gramStart"/>
            <w:r w:rsidRPr="003F3A1D">
              <w:rPr>
                <w:rFonts w:eastAsiaTheme="minorHAnsi"/>
                <w:szCs w:val="20"/>
              </w:rPr>
              <w:t>1.64</w:t>
            </w:r>
            <w:r w:rsidRPr="003F3A1D">
              <w:rPr>
                <w:rFonts w:eastAsiaTheme="minorHAnsi" w:hint="eastAsia"/>
                <w:szCs w:val="20"/>
              </w:rPr>
              <w:t>)</w:t>
            </w:r>
            <w:r w:rsidRPr="003F3A1D">
              <w:rPr>
                <w:rFonts w:eastAsiaTheme="minorHAnsi"/>
                <w:szCs w:val="20"/>
              </w:rPr>
              <w:t>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2.46</w:t>
            </w:r>
            <w:r w:rsidRPr="003F3A1D">
              <w:rPr>
                <w:rFonts w:eastAsiaTheme="minorHAnsi" w:hint="eastAsia"/>
                <w:szCs w:val="20"/>
              </w:rPr>
              <w:t>(</w:t>
            </w:r>
            <w:r w:rsidRPr="003F3A1D">
              <w:rPr>
                <w:rFonts w:eastAsiaTheme="minorHAnsi"/>
                <w:szCs w:val="20"/>
              </w:rPr>
              <w:t>2.20</w:t>
            </w:r>
            <w:r w:rsidRPr="003F3A1D">
              <w:rPr>
                <w:rFonts w:eastAsiaTheme="minorHAnsi" w:hint="eastAsia"/>
                <w:szCs w:val="20"/>
              </w:rPr>
              <w:t>,</w:t>
            </w:r>
            <w:r w:rsidRPr="003F3A1D">
              <w:rPr>
                <w:rFonts w:eastAsiaTheme="minorHAnsi"/>
                <w:szCs w:val="20"/>
              </w:rPr>
              <w:t xml:space="preserve"> </w:t>
            </w:r>
            <w:proofErr w:type="gramStart"/>
            <w:r w:rsidRPr="003F3A1D">
              <w:rPr>
                <w:rFonts w:eastAsiaTheme="minorHAnsi"/>
                <w:szCs w:val="20"/>
              </w:rPr>
              <w:t>2.75</w:t>
            </w:r>
            <w:r w:rsidRPr="003F3A1D">
              <w:rPr>
                <w:rFonts w:eastAsiaTheme="minorHAnsi" w:hint="eastAsia"/>
                <w:szCs w:val="20"/>
              </w:rPr>
              <w:t>)</w:t>
            </w:r>
            <w:r w:rsidRPr="003F3A1D">
              <w:rPr>
                <w:rFonts w:eastAsiaTheme="minorHAnsi"/>
                <w:szCs w:val="20"/>
              </w:rPr>
              <w:t>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</w:tr>
      <w:tr w:rsidR="00307924" w:rsidRPr="00E83CA4" w:rsidTr="004B1AEF">
        <w:trPr>
          <w:trHeight w:val="500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None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1.68</w:t>
            </w:r>
            <w:r w:rsidRPr="003F3A1D">
              <w:rPr>
                <w:rFonts w:eastAsiaTheme="minorHAnsi" w:hint="eastAsia"/>
                <w:szCs w:val="20"/>
              </w:rPr>
              <w:t>(</w:t>
            </w:r>
            <w:r w:rsidRPr="003F3A1D">
              <w:rPr>
                <w:rFonts w:eastAsiaTheme="minorHAnsi"/>
                <w:szCs w:val="20"/>
              </w:rPr>
              <w:t>1.31</w:t>
            </w:r>
            <w:r w:rsidRPr="003F3A1D">
              <w:rPr>
                <w:rFonts w:eastAsiaTheme="minorHAnsi" w:hint="eastAsia"/>
                <w:szCs w:val="20"/>
              </w:rPr>
              <w:t>,</w:t>
            </w:r>
            <w:r w:rsidRPr="003F3A1D">
              <w:rPr>
                <w:rFonts w:eastAsiaTheme="minorHAnsi"/>
                <w:szCs w:val="20"/>
              </w:rPr>
              <w:t xml:space="preserve"> </w:t>
            </w:r>
            <w:proofErr w:type="gramStart"/>
            <w:r w:rsidRPr="003F3A1D">
              <w:rPr>
                <w:rFonts w:eastAsiaTheme="minorHAnsi"/>
                <w:szCs w:val="20"/>
              </w:rPr>
              <w:t>2.17</w:t>
            </w:r>
            <w:r w:rsidRPr="003F3A1D">
              <w:rPr>
                <w:rFonts w:eastAsiaTheme="minorHAnsi" w:hint="eastAsia"/>
                <w:szCs w:val="20"/>
              </w:rPr>
              <w:t>)</w:t>
            </w:r>
            <w:r w:rsidRPr="003F3A1D">
              <w:rPr>
                <w:rFonts w:eastAsiaTheme="minorHAnsi"/>
                <w:szCs w:val="20"/>
              </w:rPr>
              <w:t>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1.47</w:t>
            </w:r>
            <w:r w:rsidRPr="003F3A1D">
              <w:rPr>
                <w:rFonts w:eastAsiaTheme="minorHAnsi" w:hint="eastAsia"/>
                <w:szCs w:val="20"/>
              </w:rPr>
              <w:t>(</w:t>
            </w:r>
            <w:r w:rsidRPr="003F3A1D">
              <w:rPr>
                <w:rFonts w:eastAsiaTheme="minorHAnsi"/>
                <w:szCs w:val="20"/>
              </w:rPr>
              <w:t>1.18</w:t>
            </w:r>
            <w:r w:rsidRPr="003F3A1D">
              <w:rPr>
                <w:rFonts w:eastAsiaTheme="minorHAnsi" w:hint="eastAsia"/>
                <w:szCs w:val="20"/>
              </w:rPr>
              <w:t>,</w:t>
            </w:r>
            <w:r w:rsidRPr="003F3A1D">
              <w:rPr>
                <w:rFonts w:eastAsiaTheme="minorHAnsi"/>
                <w:szCs w:val="20"/>
              </w:rPr>
              <w:t xml:space="preserve"> </w:t>
            </w:r>
            <w:proofErr w:type="gramStart"/>
            <w:r w:rsidRPr="003F3A1D">
              <w:rPr>
                <w:rFonts w:eastAsiaTheme="minorHAnsi"/>
                <w:szCs w:val="20"/>
              </w:rPr>
              <w:t>1.82</w:t>
            </w:r>
            <w:r w:rsidRPr="003F3A1D">
              <w:rPr>
                <w:rFonts w:eastAsiaTheme="minorHAnsi" w:hint="eastAsia"/>
                <w:szCs w:val="20"/>
              </w:rPr>
              <w:t>)</w:t>
            </w:r>
            <w:r w:rsidRPr="003F3A1D">
              <w:rPr>
                <w:rFonts w:eastAsiaTheme="minorHAnsi"/>
                <w:szCs w:val="20"/>
              </w:rPr>
              <w:t>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tabs>
                <w:tab w:val="left" w:pos="700"/>
              </w:tabs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2.05</w:t>
            </w:r>
            <w:r w:rsidRPr="003F3A1D">
              <w:rPr>
                <w:rFonts w:eastAsiaTheme="minorHAnsi" w:hint="eastAsia"/>
                <w:szCs w:val="20"/>
              </w:rPr>
              <w:t>(</w:t>
            </w:r>
            <w:r w:rsidRPr="003F3A1D">
              <w:rPr>
                <w:rFonts w:eastAsiaTheme="minorHAnsi"/>
                <w:szCs w:val="20"/>
              </w:rPr>
              <w:t>1.64</w:t>
            </w:r>
            <w:r w:rsidRPr="003F3A1D">
              <w:rPr>
                <w:rFonts w:eastAsiaTheme="minorHAnsi" w:hint="eastAsia"/>
                <w:szCs w:val="20"/>
              </w:rPr>
              <w:t>,</w:t>
            </w:r>
            <w:r w:rsidRPr="003F3A1D">
              <w:rPr>
                <w:rFonts w:eastAsiaTheme="minorHAnsi"/>
                <w:szCs w:val="20"/>
              </w:rPr>
              <w:t xml:space="preserve"> </w:t>
            </w:r>
            <w:proofErr w:type="gramStart"/>
            <w:r w:rsidRPr="003F3A1D">
              <w:rPr>
                <w:rFonts w:eastAsiaTheme="minorHAnsi"/>
                <w:szCs w:val="20"/>
              </w:rPr>
              <w:t>2.58</w:t>
            </w:r>
            <w:r w:rsidRPr="003F3A1D">
              <w:rPr>
                <w:rFonts w:eastAsiaTheme="minorHAnsi" w:hint="eastAsia"/>
                <w:szCs w:val="20"/>
              </w:rPr>
              <w:t>)</w:t>
            </w:r>
            <w:r w:rsidRPr="003F3A1D">
              <w:rPr>
                <w:rFonts w:eastAsiaTheme="minorHAnsi"/>
                <w:szCs w:val="20"/>
              </w:rPr>
              <w:t>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5.51</w:t>
            </w:r>
            <w:r w:rsidRPr="003F3A1D">
              <w:rPr>
                <w:rFonts w:eastAsiaTheme="minorHAnsi" w:hint="eastAsia"/>
                <w:szCs w:val="20"/>
              </w:rPr>
              <w:t>(</w:t>
            </w:r>
            <w:r w:rsidRPr="003F3A1D">
              <w:rPr>
                <w:rFonts w:eastAsiaTheme="minorHAnsi"/>
                <w:szCs w:val="20"/>
              </w:rPr>
              <w:t>4.15</w:t>
            </w:r>
            <w:r w:rsidRPr="003F3A1D">
              <w:rPr>
                <w:rFonts w:eastAsiaTheme="minorHAnsi" w:hint="eastAsia"/>
                <w:szCs w:val="20"/>
              </w:rPr>
              <w:t>,</w:t>
            </w:r>
            <w:r w:rsidRPr="003F3A1D">
              <w:rPr>
                <w:rFonts w:eastAsiaTheme="minorHAnsi"/>
                <w:szCs w:val="20"/>
              </w:rPr>
              <w:t xml:space="preserve"> </w:t>
            </w:r>
            <w:proofErr w:type="gramStart"/>
            <w:r w:rsidRPr="003F3A1D">
              <w:rPr>
                <w:rFonts w:eastAsiaTheme="minorHAnsi"/>
                <w:szCs w:val="20"/>
              </w:rPr>
              <w:t>7.33</w:t>
            </w:r>
            <w:r w:rsidRPr="003F3A1D">
              <w:rPr>
                <w:rFonts w:eastAsiaTheme="minorHAnsi" w:hint="eastAsia"/>
                <w:szCs w:val="20"/>
              </w:rPr>
              <w:t>)</w:t>
            </w:r>
            <w:r w:rsidRPr="003F3A1D">
              <w:rPr>
                <w:rFonts w:eastAsiaTheme="minorHAnsi"/>
                <w:szCs w:val="20"/>
              </w:rPr>
              <w:t>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</w:tr>
      <w:tr w:rsidR="00307924" w:rsidRPr="00E83CA4" w:rsidTr="004B1AEF">
        <w:trPr>
          <w:trHeight w:val="70"/>
        </w:trPr>
        <w:tc>
          <w:tcPr>
            <w:tcW w:w="15446" w:type="dxa"/>
            <w:gridSpan w:val="5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cs="KoPubWorld돋움체 Light" w:hint="eastAsia"/>
                <w:szCs w:val="20"/>
              </w:rPr>
              <w:t>RERI</w:t>
            </w:r>
            <w:r w:rsidRPr="003F3A1D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3F3A1D">
              <w:rPr>
                <w:rFonts w:eastAsiaTheme="minorHAnsi" w:cs="KoPubWorld돋움체 Light" w:hint="eastAsia"/>
                <w:szCs w:val="20"/>
              </w:rPr>
              <w:t>: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/>
                <w:szCs w:val="20"/>
              </w:rPr>
              <w:t xml:space="preserve">-0.15(-0.753, 0.453) </w:t>
            </w:r>
            <w:r w:rsidRPr="003F3A1D">
              <w:rPr>
                <w:rFonts w:eastAsiaTheme="minorHAnsi" w:cs="KoPubWorld돋움체 Light" w:hint="eastAsia"/>
                <w:szCs w:val="20"/>
              </w:rPr>
              <w:t>for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moderate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ED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and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not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 and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/>
                <w:szCs w:val="20"/>
              </w:rPr>
              <w:t xml:space="preserve">2.366 (0.747, 3.985) </w:t>
            </w:r>
            <w:r w:rsidRPr="003F3A1D">
              <w:rPr>
                <w:rFonts w:eastAsiaTheme="minorHAnsi" w:cs="KoPubWorld돋움체 Light" w:hint="eastAsia"/>
                <w:szCs w:val="20"/>
              </w:rPr>
              <w:t>for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severe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ED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and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not 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</w:t>
            </w:r>
          </w:p>
        </w:tc>
      </w:tr>
      <w:tr w:rsidR="00307924" w:rsidRPr="00E83CA4" w:rsidTr="004B1AEF">
        <w:trPr>
          <w:trHeight w:val="412"/>
        </w:trPr>
        <w:tc>
          <w:tcPr>
            <w:tcW w:w="15446" w:type="dxa"/>
            <w:gridSpan w:val="5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S</w:t>
            </w:r>
            <w:r w:rsidRPr="003F3A1D">
              <w:rPr>
                <w:rFonts w:eastAsiaTheme="minorHAnsi"/>
                <w:szCs w:val="20"/>
              </w:rPr>
              <w:t>uicidal Plan</w:t>
            </w:r>
          </w:p>
        </w:tc>
      </w:tr>
      <w:tr w:rsidR="00307924" w:rsidRPr="00E83CA4" w:rsidTr="004B1AEF">
        <w:trPr>
          <w:trHeight w:val="558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cs="KoPubWorld돋움체 Light" w:hint="eastAsia"/>
                <w:szCs w:val="20"/>
              </w:rPr>
              <w:t>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</w:t>
            </w:r>
          </w:p>
        </w:tc>
        <w:tc>
          <w:tcPr>
            <w:tcW w:w="12357" w:type="dxa"/>
            <w:gridSpan w:val="4"/>
          </w:tcPr>
          <w:p w:rsidR="00307924" w:rsidRPr="003F3A1D" w:rsidRDefault="00307924" w:rsidP="004B1AEF">
            <w:pPr>
              <w:jc w:val="center"/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ED</w:t>
            </w:r>
          </w:p>
        </w:tc>
      </w:tr>
      <w:tr w:rsidR="00307924" w:rsidRPr="00E83CA4" w:rsidTr="004B1AEF">
        <w:trPr>
          <w:trHeight w:val="417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</w:p>
        </w:tc>
        <w:tc>
          <w:tcPr>
            <w:tcW w:w="3089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090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307924" w:rsidRPr="00E83CA4" w:rsidTr="004B1AEF">
        <w:trPr>
          <w:trHeight w:val="528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Yes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1</w:t>
            </w:r>
            <w:r w:rsidRPr="003F3A1D">
              <w:rPr>
                <w:rFonts w:eastAsiaTheme="minorHAnsi"/>
                <w:szCs w:val="20"/>
              </w:rPr>
              <w:t>.00(Reference)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1.06(0.94, 1.20)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1.59(1.41, </w:t>
            </w:r>
            <w:proofErr w:type="gramStart"/>
            <w:r w:rsidRPr="003F3A1D">
              <w:rPr>
                <w:rFonts w:eastAsiaTheme="minorHAnsi"/>
                <w:szCs w:val="20"/>
              </w:rPr>
              <w:t>1.80)*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2.78(2.36, </w:t>
            </w:r>
            <w:proofErr w:type="gramStart"/>
            <w:r w:rsidRPr="003F3A1D">
              <w:rPr>
                <w:rFonts w:eastAsiaTheme="minorHAnsi"/>
                <w:szCs w:val="20"/>
              </w:rPr>
              <w:t>3.27)*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</w:tr>
      <w:tr w:rsidR="00307924" w:rsidRPr="00E83CA4" w:rsidTr="004B1AEF">
        <w:trPr>
          <w:trHeight w:val="500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None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2.82(1.95, </w:t>
            </w:r>
            <w:proofErr w:type="gramStart"/>
            <w:r w:rsidRPr="003F3A1D">
              <w:rPr>
                <w:rFonts w:eastAsiaTheme="minorHAnsi"/>
                <w:szCs w:val="20"/>
              </w:rPr>
              <w:t>4.07)*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1.91(1.41, </w:t>
            </w:r>
            <w:proofErr w:type="gramStart"/>
            <w:r w:rsidRPr="003F3A1D">
              <w:rPr>
                <w:rFonts w:eastAsiaTheme="minorHAnsi"/>
                <w:szCs w:val="20"/>
              </w:rPr>
              <w:t>2.60)*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tabs>
                <w:tab w:val="left" w:pos="700"/>
              </w:tabs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1.68(1.17, </w:t>
            </w:r>
            <w:proofErr w:type="gramStart"/>
            <w:r w:rsidRPr="003F3A1D">
              <w:rPr>
                <w:rFonts w:eastAsiaTheme="minorHAnsi"/>
                <w:szCs w:val="20"/>
              </w:rPr>
              <w:t>2.41)*</w:t>
            </w:r>
            <w:proofErr w:type="gramEnd"/>
            <w:r w:rsidRPr="003F3A1D">
              <w:rPr>
                <w:rFonts w:eastAsiaTheme="minorHAnsi"/>
                <w:szCs w:val="20"/>
              </w:rPr>
              <w:t>*</w:t>
            </w:r>
          </w:p>
        </w:tc>
        <w:tc>
          <w:tcPr>
            <w:tcW w:w="3090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8.05(5.41, </w:t>
            </w:r>
            <w:proofErr w:type="gramStart"/>
            <w:r w:rsidRPr="003F3A1D">
              <w:rPr>
                <w:rFonts w:eastAsiaTheme="minorHAnsi"/>
                <w:szCs w:val="20"/>
              </w:rPr>
              <w:t>11.98)*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</w:tr>
      <w:tr w:rsidR="00307924" w:rsidRPr="00E83CA4" w:rsidTr="004B1AEF">
        <w:trPr>
          <w:trHeight w:val="113"/>
        </w:trPr>
        <w:tc>
          <w:tcPr>
            <w:tcW w:w="15446" w:type="dxa"/>
            <w:gridSpan w:val="5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cs="KoPubWorld돋움체 Light" w:hint="eastAsia"/>
                <w:szCs w:val="20"/>
              </w:rPr>
              <w:t>RERI</w:t>
            </w:r>
            <w:r w:rsidRPr="003F3A1D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3F3A1D">
              <w:rPr>
                <w:rFonts w:eastAsiaTheme="minorHAnsi" w:cs="KoPubWorld돋움체 Light" w:hint="eastAsia"/>
                <w:szCs w:val="20"/>
              </w:rPr>
              <w:t>: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/>
                <w:szCs w:val="20"/>
              </w:rPr>
              <w:t xml:space="preserve">-1.731(-2.912, -0.55) </w:t>
            </w:r>
            <w:r w:rsidRPr="003F3A1D">
              <w:rPr>
                <w:rFonts w:eastAsiaTheme="minorHAnsi" w:cs="KoPubWorld돋움체 Light" w:hint="eastAsia"/>
                <w:szCs w:val="20"/>
              </w:rPr>
              <w:t>for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moderate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ED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and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not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 and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/>
                <w:szCs w:val="20"/>
              </w:rPr>
              <w:t xml:space="preserve">3.455(0.152, 6.758) </w:t>
            </w:r>
            <w:r w:rsidRPr="003F3A1D">
              <w:rPr>
                <w:rFonts w:eastAsiaTheme="minorHAnsi" w:cs="KoPubWorld돋움체 Light" w:hint="eastAsia"/>
                <w:szCs w:val="20"/>
              </w:rPr>
              <w:t>for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severe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ED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and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not 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</w:t>
            </w:r>
          </w:p>
        </w:tc>
      </w:tr>
      <w:tr w:rsidR="00307924" w:rsidRPr="00E83CA4" w:rsidTr="004B1AEF">
        <w:trPr>
          <w:trHeight w:val="412"/>
        </w:trPr>
        <w:tc>
          <w:tcPr>
            <w:tcW w:w="15446" w:type="dxa"/>
            <w:gridSpan w:val="5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S</w:t>
            </w:r>
            <w:r w:rsidRPr="003F3A1D">
              <w:rPr>
                <w:rFonts w:eastAsiaTheme="minorHAnsi"/>
                <w:szCs w:val="20"/>
              </w:rPr>
              <w:t>uicidal Attempt</w:t>
            </w:r>
          </w:p>
        </w:tc>
      </w:tr>
      <w:tr w:rsidR="00307924" w:rsidRPr="00E83CA4" w:rsidTr="004B1AEF">
        <w:trPr>
          <w:trHeight w:val="558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cs="KoPubWorld돋움체 Light" w:hint="eastAsia"/>
                <w:szCs w:val="20"/>
              </w:rPr>
              <w:t>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</w:t>
            </w:r>
          </w:p>
        </w:tc>
        <w:tc>
          <w:tcPr>
            <w:tcW w:w="12357" w:type="dxa"/>
            <w:gridSpan w:val="4"/>
          </w:tcPr>
          <w:p w:rsidR="00307924" w:rsidRPr="003F3A1D" w:rsidRDefault="00307924" w:rsidP="004B1AEF">
            <w:pPr>
              <w:jc w:val="center"/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ED</w:t>
            </w:r>
          </w:p>
        </w:tc>
      </w:tr>
      <w:tr w:rsidR="00307924" w:rsidRPr="00E83CA4" w:rsidTr="004B1AEF">
        <w:trPr>
          <w:trHeight w:val="417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</w:p>
        </w:tc>
        <w:tc>
          <w:tcPr>
            <w:tcW w:w="3089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090" w:type="dxa"/>
          </w:tcPr>
          <w:p w:rsidR="00307924" w:rsidRPr="003F3A1D" w:rsidRDefault="00307924" w:rsidP="004B1AEF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3F3A1D"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307924" w:rsidRPr="00E83CA4" w:rsidTr="004B1AEF">
        <w:trPr>
          <w:trHeight w:val="528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Yes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1</w:t>
            </w:r>
            <w:r w:rsidRPr="003F3A1D">
              <w:rPr>
                <w:rFonts w:eastAsiaTheme="minorHAnsi"/>
                <w:szCs w:val="20"/>
              </w:rPr>
              <w:t>.00(Reference)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1.00(0.83, 1.19)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1.56(1.30, </w:t>
            </w:r>
            <w:proofErr w:type="gramStart"/>
            <w:r w:rsidRPr="003F3A1D">
              <w:rPr>
                <w:rFonts w:eastAsiaTheme="minorHAnsi"/>
                <w:szCs w:val="20"/>
              </w:rPr>
              <w:t>1.86)*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3.23(2.57, </w:t>
            </w:r>
            <w:proofErr w:type="gramStart"/>
            <w:r w:rsidRPr="003F3A1D">
              <w:rPr>
                <w:rFonts w:eastAsiaTheme="minorHAnsi"/>
                <w:szCs w:val="20"/>
              </w:rPr>
              <w:t>4.06)*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</w:tr>
      <w:tr w:rsidR="00307924" w:rsidRPr="00E83CA4" w:rsidTr="004B1AEF">
        <w:trPr>
          <w:trHeight w:val="500"/>
        </w:trPr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None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2.54(1.54, </w:t>
            </w:r>
            <w:proofErr w:type="gramStart"/>
            <w:r w:rsidRPr="003F3A1D">
              <w:rPr>
                <w:rFonts w:eastAsiaTheme="minorHAnsi"/>
                <w:szCs w:val="20"/>
              </w:rPr>
              <w:t>4.18)*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2.36(1.58, </w:t>
            </w:r>
            <w:proofErr w:type="gramStart"/>
            <w:r w:rsidRPr="003F3A1D">
              <w:rPr>
                <w:rFonts w:eastAsiaTheme="minorHAnsi"/>
                <w:szCs w:val="20"/>
              </w:rPr>
              <w:t>3.52)*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07924" w:rsidRPr="003F3A1D" w:rsidRDefault="00307924" w:rsidP="004B1AEF">
            <w:pPr>
              <w:tabs>
                <w:tab w:val="left" w:pos="700"/>
              </w:tabs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3.96(2.46, </w:t>
            </w:r>
            <w:proofErr w:type="gramStart"/>
            <w:r w:rsidRPr="003F3A1D">
              <w:rPr>
                <w:rFonts w:eastAsiaTheme="minorHAnsi"/>
                <w:szCs w:val="20"/>
              </w:rPr>
              <w:t>6.39)*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 xml:space="preserve">11.99(7.71, </w:t>
            </w:r>
            <w:proofErr w:type="gramStart"/>
            <w:r w:rsidRPr="003F3A1D">
              <w:rPr>
                <w:rFonts w:eastAsiaTheme="minorHAnsi"/>
                <w:szCs w:val="20"/>
              </w:rPr>
              <w:t>18.64)*</w:t>
            </w:r>
            <w:proofErr w:type="gramEnd"/>
            <w:r w:rsidRPr="003F3A1D">
              <w:rPr>
                <w:rFonts w:eastAsiaTheme="minorHAnsi"/>
                <w:szCs w:val="20"/>
              </w:rPr>
              <w:t>**</w:t>
            </w:r>
          </w:p>
        </w:tc>
      </w:tr>
      <w:tr w:rsidR="00307924" w:rsidRPr="00E83CA4" w:rsidTr="004B1AEF">
        <w:trPr>
          <w:trHeight w:val="575"/>
        </w:trPr>
        <w:tc>
          <w:tcPr>
            <w:tcW w:w="15446" w:type="dxa"/>
            <w:gridSpan w:val="5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cs="KoPubWorld돋움체 Light" w:hint="eastAsia"/>
                <w:szCs w:val="20"/>
              </w:rPr>
              <w:t>RERI</w:t>
            </w:r>
            <w:r w:rsidRPr="003F3A1D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3F3A1D">
              <w:rPr>
                <w:rFonts w:eastAsiaTheme="minorHAnsi" w:cs="KoPubWorld돋움체 Light" w:hint="eastAsia"/>
                <w:szCs w:val="20"/>
              </w:rPr>
              <w:t>: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/>
                <w:szCs w:val="20"/>
              </w:rPr>
              <w:t xml:space="preserve">0.865(-1.232, 2.962) </w:t>
            </w:r>
            <w:r w:rsidRPr="003F3A1D">
              <w:rPr>
                <w:rFonts w:eastAsiaTheme="minorHAnsi" w:cs="KoPubWorld돋움체 Light" w:hint="eastAsia"/>
                <w:szCs w:val="20"/>
              </w:rPr>
              <w:t>for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moderate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ED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and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not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 and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/>
                <w:szCs w:val="20"/>
              </w:rPr>
              <w:t xml:space="preserve">7.22(1.952, 12.488) </w:t>
            </w:r>
            <w:r w:rsidRPr="003F3A1D">
              <w:rPr>
                <w:rFonts w:eastAsiaTheme="minorHAnsi" w:cs="KoPubWorld돋움체 Light" w:hint="eastAsia"/>
                <w:szCs w:val="20"/>
              </w:rPr>
              <w:t>for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severe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ED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and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not living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with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one</w:t>
            </w:r>
            <w:r w:rsidRPr="003F3A1D">
              <w:rPr>
                <w:rFonts w:eastAsiaTheme="minorHAnsi" w:cs="KoPubWorld돋움체 Light"/>
                <w:szCs w:val="20"/>
              </w:rPr>
              <w:t>’</w:t>
            </w:r>
            <w:r w:rsidRPr="003F3A1D">
              <w:rPr>
                <w:rFonts w:eastAsiaTheme="minorHAnsi" w:cs="KoPubWorld돋움체 Light" w:hint="eastAsia"/>
                <w:szCs w:val="20"/>
              </w:rPr>
              <w:t>s</w:t>
            </w:r>
            <w:r w:rsidRPr="003F3A1D">
              <w:rPr>
                <w:rFonts w:eastAsiaTheme="minorHAnsi" w:cs="KoPubWorld돋움체 Light"/>
                <w:szCs w:val="20"/>
              </w:rPr>
              <w:t xml:space="preserve"> </w:t>
            </w:r>
            <w:r w:rsidRPr="003F3A1D">
              <w:rPr>
                <w:rFonts w:eastAsiaTheme="minorHAnsi" w:cs="KoPubWorld돋움체 Light" w:hint="eastAsia"/>
                <w:szCs w:val="20"/>
              </w:rPr>
              <w:t>family</w:t>
            </w:r>
          </w:p>
        </w:tc>
      </w:tr>
      <w:tr w:rsidR="00307924" w:rsidRPr="00E83CA4" w:rsidTr="004B1AEF">
        <w:trPr>
          <w:trHeight w:val="575"/>
        </w:trPr>
        <w:tc>
          <w:tcPr>
            <w:tcW w:w="15446" w:type="dxa"/>
            <w:gridSpan w:val="5"/>
          </w:tcPr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/>
                <w:szCs w:val="20"/>
              </w:rPr>
              <w:t>*</w:t>
            </w:r>
            <w:r w:rsidRPr="003F3A1D">
              <w:rPr>
                <w:rFonts w:eastAsiaTheme="minorHAnsi" w:hint="eastAsia"/>
                <w:szCs w:val="20"/>
              </w:rPr>
              <w:t>p</w:t>
            </w:r>
            <w:r w:rsidRPr="003F3A1D">
              <w:rPr>
                <w:rFonts w:eastAsiaTheme="minorHAnsi"/>
                <w:szCs w:val="20"/>
              </w:rPr>
              <w:t>&lt;0.05, **p&lt;0.01, ***p&lt;0.001</w:t>
            </w:r>
          </w:p>
          <w:p w:rsidR="00307924" w:rsidRPr="003F3A1D" w:rsidRDefault="00307924" w:rsidP="004B1AEF">
            <w:pPr>
              <w:rPr>
                <w:rFonts w:eastAsiaTheme="minorHAnsi"/>
                <w:szCs w:val="20"/>
              </w:rPr>
            </w:pPr>
            <w:r w:rsidRPr="003F3A1D">
              <w:rPr>
                <w:rFonts w:eastAsiaTheme="minorHAnsi" w:hint="eastAsia"/>
                <w:szCs w:val="20"/>
              </w:rPr>
              <w:t>A</w:t>
            </w:r>
            <w:r w:rsidRPr="003F3A1D">
              <w:rPr>
                <w:rFonts w:eastAsiaTheme="minorHAnsi"/>
                <w:szCs w:val="20"/>
              </w:rPr>
              <w:t>djusted for age, sex, and residential districts</w:t>
            </w:r>
          </w:p>
        </w:tc>
      </w:tr>
    </w:tbl>
    <w:p w:rsidR="004325B3" w:rsidRPr="00307924" w:rsidRDefault="004325B3">
      <w:pPr>
        <w:rPr>
          <w:rFonts w:hint="eastAsia"/>
        </w:rPr>
      </w:pPr>
    </w:p>
    <w:sectPr w:rsidR="004325B3" w:rsidRPr="00307924" w:rsidSect="00307924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 Light">
    <w:panose1 w:val="00000300000000000000"/>
    <w:charset w:val="81"/>
    <w:family w:val="auto"/>
    <w:pitch w:val="variable"/>
    <w:sig w:usb0="B000AABF" w:usb1="7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24"/>
    <w:rsid w:val="00307924"/>
    <w:rsid w:val="004325B3"/>
    <w:rsid w:val="00674342"/>
    <w:rsid w:val="00DE7AC8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51FA"/>
  <w15:chartTrackingRefBased/>
  <w15:docId w15:val="{5049B4DA-DEC9-4D43-B01C-5F17F8B1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9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강상구</dc:creator>
  <cp:keywords/>
  <dc:description/>
  <cp:lastModifiedBy>강상구</cp:lastModifiedBy>
  <cp:revision>1</cp:revision>
  <dcterms:created xsi:type="dcterms:W3CDTF">2022-09-28T14:16:00Z</dcterms:created>
  <dcterms:modified xsi:type="dcterms:W3CDTF">2022-09-28T14:17:00Z</dcterms:modified>
</cp:coreProperties>
</file>