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6F87" w14:textId="0D324977" w:rsidR="0064432E" w:rsidRPr="0064432E" w:rsidRDefault="0064432E" w:rsidP="0064432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64432E">
        <w:rPr>
          <w:rFonts w:ascii="Times New Roman" w:hAnsi="Times New Roman" w:cs="Times New Roman"/>
          <w:b/>
          <w:bCs/>
          <w:color w:val="000000" w:themeColor="text1"/>
        </w:rPr>
        <w:t xml:space="preserve">Table S1. Simple linear regression </w:t>
      </w:r>
      <w:r w:rsidRPr="0064432E">
        <w:rPr>
          <w:rFonts w:ascii="Times New Roman" w:hAnsi="Times New Roman" w:cs="Times New Roman"/>
          <w:b/>
          <w:bCs/>
        </w:rPr>
        <w:t xml:space="preserve">analysis of the association between </w:t>
      </w:r>
      <w:proofErr w:type="spellStart"/>
      <w:r w:rsidRPr="0064432E">
        <w:rPr>
          <w:rFonts w:ascii="Times New Roman" w:hAnsi="Times New Roman" w:cs="Times New Roman"/>
          <w:b/>
          <w:bCs/>
        </w:rPr>
        <w:t>TCPy</w:t>
      </w:r>
      <w:proofErr w:type="spellEnd"/>
      <w:r w:rsidRPr="0064432E">
        <w:rPr>
          <w:rFonts w:ascii="Times New Roman" w:hAnsi="Times New Roman" w:cs="Times New Roman"/>
          <w:b/>
          <w:bCs/>
        </w:rPr>
        <w:t xml:space="preserve"> and contributing factors</w:t>
      </w: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12"/>
        <w:gridCol w:w="860"/>
        <w:gridCol w:w="940"/>
        <w:gridCol w:w="1620"/>
        <w:gridCol w:w="840"/>
      </w:tblGrid>
      <w:tr w:rsidR="0064432E" w:rsidRPr="0064432E" w14:paraId="72CFDA14" w14:textId="77777777" w:rsidTr="00FB2866">
        <w:trPr>
          <w:trHeight w:val="31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988D1F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ABA7F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18AFB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 (B)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BD87C9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Beta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0F2A99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95%CI of B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E1FDBB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64432E" w:rsidRPr="0064432E" w14:paraId="0081CB89" w14:textId="77777777" w:rsidTr="00FB2866">
        <w:trPr>
          <w:trHeight w:val="31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7BB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B28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162E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279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BE6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-0.01 ; 0.26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EC7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0.073</w:t>
            </w:r>
          </w:p>
        </w:tc>
      </w:tr>
      <w:tr w:rsidR="0064432E" w:rsidRPr="0064432E" w14:paraId="03E29D38" w14:textId="77777777" w:rsidTr="00FB2866">
        <w:trPr>
          <w:trHeight w:val="31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E6A082F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4C8BC82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-1.76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3F48680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D8D8B3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FDEE05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-6.19 ; 2.66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3A108FC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0.431</w:t>
            </w:r>
          </w:p>
        </w:tc>
      </w:tr>
      <w:tr w:rsidR="0064432E" w:rsidRPr="0064432E" w14:paraId="34490D03" w14:textId="77777777" w:rsidTr="00FB2866">
        <w:trPr>
          <w:trHeight w:val="310"/>
        </w:trPr>
        <w:tc>
          <w:tcPr>
            <w:tcW w:w="3828" w:type="dxa"/>
            <w:shd w:val="clear" w:color="auto" w:fill="auto"/>
            <w:noWrap/>
            <w:vAlign w:val="bottom"/>
          </w:tcPr>
          <w:p w14:paraId="27B60F96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CYP2B6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0E80C7B6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-3.05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7D7A38E7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4E5E111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1F8196D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-4.89 ; -1.21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75F432AD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4432E" w:rsidRPr="0064432E" w14:paraId="7E6C50ED" w14:textId="77777777" w:rsidTr="00FB2866">
        <w:trPr>
          <w:trHeight w:val="310"/>
        </w:trPr>
        <w:tc>
          <w:tcPr>
            <w:tcW w:w="3828" w:type="dxa"/>
            <w:shd w:val="clear" w:color="auto" w:fill="auto"/>
            <w:noWrap/>
            <w:vAlign w:val="bottom"/>
          </w:tcPr>
          <w:p w14:paraId="7184F0CC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exposure level – CEL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1416B19B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-1.64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45A84593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381F011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AE3A9F3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-4.27 ; 0.99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5AFB86B9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0.220</w:t>
            </w:r>
          </w:p>
        </w:tc>
      </w:tr>
      <w:tr w:rsidR="0064432E" w:rsidRPr="0064432E" w14:paraId="4CABF0E7" w14:textId="77777777" w:rsidTr="00FB2866">
        <w:trPr>
          <w:trHeight w:val="31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C699F9E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Body mass index – BMI (kg/m</w:t>
            </w: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B1D2C45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9380B90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206B82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C905B0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-1.02 ; -0.13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EEBF1E6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64432E" w:rsidRPr="0064432E" w14:paraId="794A6EB2" w14:textId="77777777" w:rsidTr="00FB2866">
        <w:trPr>
          <w:trHeight w:val="31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B459A6B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Smoking habits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3841E62B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327DDA8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6F4E4C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1B9266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 ; 5.93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4CC3643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0.011</w:t>
            </w:r>
          </w:p>
        </w:tc>
      </w:tr>
      <w:tr w:rsidR="0064432E" w:rsidRPr="0064432E" w14:paraId="1519F2FD" w14:textId="77777777" w:rsidTr="00FB2866">
        <w:trPr>
          <w:trHeight w:val="31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7859202" w14:textId="424DDB4F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Post-spraying days (days)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A3F2D92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-1.25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4C40186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7B3018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F0EE53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-1.96 ; - 0.54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3F3A551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64432E" w:rsidRPr="0064432E" w14:paraId="14734324" w14:textId="77777777" w:rsidTr="00FB2866">
        <w:trPr>
          <w:trHeight w:val="31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F8B903B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Additional pesticide to chlorpyrifos (CPF)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4828E360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14:paraId="63A7BFB3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35723076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8B9F10F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sz w:val="20"/>
                <w:szCs w:val="20"/>
              </w:rPr>
              <w:t>-5.15 ; 0.79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1061D69F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</w:tr>
      <w:tr w:rsidR="0064432E" w:rsidRPr="0064432E" w14:paraId="4791844E" w14:textId="77777777" w:rsidTr="00FB2866">
        <w:trPr>
          <w:trHeight w:val="31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4E38A75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Spraying time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48435DD4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-4.30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B73781D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D3D22A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32891A" w14:textId="77777777" w:rsidR="0064432E" w:rsidRPr="0064432E" w:rsidRDefault="0064432E" w:rsidP="00FB286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-6.95 ; -1.64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1C25706" w14:textId="77777777" w:rsidR="0064432E" w:rsidRPr="0064432E" w:rsidRDefault="0064432E" w:rsidP="00FB2866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</w:tbl>
    <w:p w14:paraId="348D7961" w14:textId="77777777" w:rsidR="0064432E" w:rsidRPr="0064432E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32E">
        <w:rPr>
          <w:rFonts w:ascii="Times New Roman" w:hAnsi="Times New Roman" w:cs="Times New Roman"/>
          <w:bCs/>
          <w:sz w:val="20"/>
          <w:szCs w:val="20"/>
        </w:rPr>
        <w:t xml:space="preserve">B=Parameter estimate; SE (B)= Standard error for B; </w:t>
      </w:r>
      <w:proofErr w:type="spellStart"/>
      <w:r w:rsidRPr="0064432E">
        <w:rPr>
          <w:rFonts w:ascii="Times New Roman" w:hAnsi="Times New Roman" w:cs="Times New Roman"/>
          <w:sz w:val="20"/>
          <w:szCs w:val="20"/>
        </w:rPr>
        <w:t>TCPy</w:t>
      </w:r>
      <w:proofErr w:type="spellEnd"/>
      <w:r w:rsidRPr="0064432E">
        <w:rPr>
          <w:rFonts w:ascii="Times New Roman" w:hAnsi="Times New Roman" w:cs="Times New Roman"/>
          <w:sz w:val="20"/>
          <w:szCs w:val="20"/>
        </w:rPr>
        <w:t>=3,5,6-Trichloro-2-pyridinol</w:t>
      </w:r>
    </w:p>
    <w:p w14:paraId="32765E4C" w14:textId="77777777" w:rsidR="0064432E" w:rsidRPr="0064432E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32E">
        <w:rPr>
          <w:rFonts w:ascii="Times New Roman" w:hAnsi="Times New Roman" w:cs="Times New Roman"/>
          <w:sz w:val="20"/>
          <w:szCs w:val="20"/>
        </w:rPr>
        <w:t>Age in year (continuous variable)</w:t>
      </w:r>
    </w:p>
    <w:p w14:paraId="020C5E35" w14:textId="77777777" w:rsidR="0064432E" w:rsidRPr="0064432E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432E">
        <w:rPr>
          <w:rFonts w:ascii="Times New Roman" w:hAnsi="Times New Roman" w:cs="Times New Roman"/>
          <w:sz w:val="20"/>
          <w:szCs w:val="20"/>
        </w:rPr>
        <w:t>Sex: female (reference) or male</w:t>
      </w:r>
      <w:r w:rsidRPr="0064432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2F86CD81" w14:textId="77777777" w:rsidR="0064432E" w:rsidRPr="0064432E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32E">
        <w:rPr>
          <w:rFonts w:ascii="Times New Roman" w:hAnsi="Times New Roman" w:cs="Times New Roman"/>
          <w:sz w:val="20"/>
          <w:szCs w:val="20"/>
        </w:rPr>
        <w:t>CYP2B6: *1/*1 (reference) or *1/*6 or *6/*6</w:t>
      </w:r>
    </w:p>
    <w:p w14:paraId="618694D2" w14:textId="77777777" w:rsidR="0064432E" w:rsidRPr="0064432E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32E">
        <w:rPr>
          <w:rFonts w:ascii="Times New Roman" w:hAnsi="Times New Roman" w:cs="Times New Roman"/>
          <w:sz w:val="20"/>
          <w:szCs w:val="20"/>
        </w:rPr>
        <w:t>CEL: high (reference) or low</w:t>
      </w:r>
    </w:p>
    <w:p w14:paraId="03082DA9" w14:textId="77777777" w:rsidR="0064432E" w:rsidRPr="0064432E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32E">
        <w:rPr>
          <w:rFonts w:ascii="Times New Roman" w:hAnsi="Times New Roman" w:cs="Times New Roman"/>
          <w:sz w:val="20"/>
          <w:szCs w:val="20"/>
        </w:rPr>
        <w:t>BMI in kg/m</w:t>
      </w:r>
      <w:r w:rsidRPr="0064432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4432E">
        <w:rPr>
          <w:rFonts w:ascii="Times New Roman" w:hAnsi="Times New Roman" w:cs="Times New Roman"/>
          <w:sz w:val="20"/>
          <w:szCs w:val="20"/>
        </w:rPr>
        <w:t xml:space="preserve"> (continuous variable)</w:t>
      </w:r>
    </w:p>
    <w:p w14:paraId="6BCC590D" w14:textId="77777777" w:rsidR="0064432E" w:rsidRPr="0064432E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432E">
        <w:rPr>
          <w:rFonts w:ascii="Times New Roman" w:hAnsi="Times New Roman" w:cs="Times New Roman"/>
          <w:noProof/>
          <w:sz w:val="20"/>
          <w:szCs w:val="20"/>
        </w:rPr>
        <w:t>Smoking habits: smoking (reference) or not smoking</w:t>
      </w:r>
    </w:p>
    <w:p w14:paraId="19812B75" w14:textId="73A409D5" w:rsidR="0064432E" w:rsidRPr="0064432E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432E">
        <w:rPr>
          <w:rFonts w:ascii="Times New Roman" w:hAnsi="Times New Roman" w:cs="Times New Roman"/>
          <w:noProof/>
          <w:sz w:val="20"/>
          <w:szCs w:val="20"/>
        </w:rPr>
        <w:t>Post-spraying days (continuous variable)</w:t>
      </w:r>
    </w:p>
    <w:p w14:paraId="0B6CE8EB" w14:textId="77777777" w:rsidR="0064432E" w:rsidRPr="0064432E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432E">
        <w:rPr>
          <w:rFonts w:ascii="Times New Roman" w:hAnsi="Times New Roman" w:cs="Times New Roman"/>
          <w:noProof/>
          <w:sz w:val="20"/>
          <w:szCs w:val="20"/>
        </w:rPr>
        <w:t>Additional pesticide to CPF: &gt; 2 pesticides (reference) or ≤ 2 pesticides</w:t>
      </w:r>
    </w:p>
    <w:p w14:paraId="6C3048CC" w14:textId="77777777" w:rsidR="0064432E" w:rsidRPr="00C34FB5" w:rsidRDefault="0064432E" w:rsidP="0064432E">
      <w:pPr>
        <w:spacing w:after="0" w:line="276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4432E">
        <w:rPr>
          <w:rFonts w:ascii="Times New Roman" w:hAnsi="Times New Roman" w:cs="Times New Roman"/>
          <w:noProof/>
          <w:sz w:val="20"/>
          <w:szCs w:val="20"/>
        </w:rPr>
        <w:t xml:space="preserve">Spraying time: </w:t>
      </w:r>
      <w:bookmarkStart w:id="1" w:name="_Hlk95333146"/>
      <w:r w:rsidRPr="0064432E">
        <w:rPr>
          <w:rFonts w:ascii="Times New Roman" w:hAnsi="Times New Roman" w:cs="Times New Roman"/>
          <w:noProof/>
          <w:sz w:val="20"/>
          <w:szCs w:val="20"/>
        </w:rPr>
        <w:t>other than morning (reference) or morning time</w:t>
      </w:r>
    </w:p>
    <w:bookmarkEnd w:id="1"/>
    <w:p w14:paraId="4549542A" w14:textId="77777777" w:rsidR="0069793D" w:rsidRDefault="0069793D"/>
    <w:sectPr w:rsidR="0069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2E"/>
    <w:rsid w:val="00170E3E"/>
    <w:rsid w:val="0064432E"/>
    <w:rsid w:val="006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F8DB"/>
  <w15:chartTrackingRefBased/>
  <w15:docId w15:val="{EFD1F5AB-251D-49A6-9FC9-AC9F6899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Liem JF</dc:creator>
  <cp:keywords/>
  <dc:description/>
  <cp:lastModifiedBy>KSE</cp:lastModifiedBy>
  <cp:revision>2</cp:revision>
  <dcterms:created xsi:type="dcterms:W3CDTF">2022-05-31T06:29:00Z</dcterms:created>
  <dcterms:modified xsi:type="dcterms:W3CDTF">2022-05-31T06:29:00Z</dcterms:modified>
</cp:coreProperties>
</file>